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75B10" w14:textId="77777777" w:rsidR="001C1F53" w:rsidRDefault="001C1F53" w:rsidP="00FB1EEA">
      <w:pPr>
        <w:pStyle w:val="Default"/>
        <w:jc w:val="center"/>
        <w:rPr>
          <w:rFonts w:ascii="Times New Roman" w:hAnsi="Times New Roman" w:cs="Times New Roman"/>
          <w:b/>
          <w:color w:val="0070C0"/>
          <w:sz w:val="44"/>
          <w:szCs w:val="32"/>
        </w:rPr>
      </w:pPr>
    </w:p>
    <w:p w14:paraId="66FFE732" w14:textId="77777777" w:rsidR="001C1F53" w:rsidRPr="001C1F53" w:rsidRDefault="001C1F53" w:rsidP="001C1F53">
      <w:pPr>
        <w:pStyle w:val="Default"/>
        <w:jc w:val="center"/>
        <w:rPr>
          <w:rFonts w:ascii="Times New Roman" w:hAnsi="Times New Roman" w:cs="Times New Roman"/>
          <w:b/>
          <w:color w:val="0070C0"/>
          <w:sz w:val="72"/>
          <w:szCs w:val="32"/>
        </w:rPr>
      </w:pPr>
      <w:r w:rsidRPr="001C1F53">
        <w:rPr>
          <w:rFonts w:ascii="Times New Roman" w:hAnsi="Times New Roman" w:cs="Times New Roman"/>
          <w:b/>
          <w:color w:val="0070C0"/>
          <w:sz w:val="72"/>
          <w:szCs w:val="32"/>
        </w:rPr>
        <w:t>Nottingham Little League</w:t>
      </w:r>
    </w:p>
    <w:p w14:paraId="63033BCE" w14:textId="7C3A6349" w:rsidR="001C1F53" w:rsidRPr="001C1F53" w:rsidRDefault="001C1F53" w:rsidP="001C1F53">
      <w:pPr>
        <w:pStyle w:val="Default"/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  <w:r w:rsidRPr="001C1F53">
        <w:rPr>
          <w:rFonts w:ascii="Times New Roman" w:hAnsi="Times New Roman" w:cs="Times New Roman"/>
          <w:b/>
          <w:color w:val="0070C0"/>
          <w:sz w:val="52"/>
          <w:szCs w:val="32"/>
        </w:rPr>
        <w:t>Summer 2020 Season</w:t>
      </w:r>
    </w:p>
    <w:p w14:paraId="0E1A3CE2" w14:textId="77777777" w:rsidR="001C1F53" w:rsidRDefault="001C1F53" w:rsidP="001C1F53">
      <w:pPr>
        <w:pStyle w:val="Default"/>
        <w:jc w:val="center"/>
      </w:pPr>
    </w:p>
    <w:p w14:paraId="1F9E64EC" w14:textId="2694BEE5" w:rsidR="001C1F53" w:rsidRDefault="001C1F53" w:rsidP="001C1F53">
      <w:pPr>
        <w:pStyle w:val="Default"/>
        <w:jc w:val="center"/>
      </w:pPr>
      <w:r>
        <w:rPr>
          <w:noProof/>
        </w:rPr>
        <w:drawing>
          <wp:inline distT="0" distB="0" distL="0" distR="0" wp14:anchorId="18ADEA53" wp14:editId="273654E9">
            <wp:extent cx="4537079" cy="4795520"/>
            <wp:effectExtent l="0" t="0" r="0" b="5080"/>
            <wp:docPr id="1" name="Picture 1" descr="N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008" cy="481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7BC4" w14:textId="77777777" w:rsidR="001C1F53" w:rsidRDefault="001C1F53" w:rsidP="001C1F53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00A2D35E" w14:textId="77777777" w:rsidR="001C1F53" w:rsidRPr="001C1F53" w:rsidRDefault="001C1F53" w:rsidP="001C1F53">
      <w:pPr>
        <w:pStyle w:val="Default"/>
        <w:jc w:val="center"/>
        <w:rPr>
          <w:rFonts w:ascii="Times New Roman" w:hAnsi="Times New Roman" w:cs="Times New Roman"/>
          <w:b/>
          <w:color w:val="0070C0"/>
          <w:sz w:val="72"/>
          <w:szCs w:val="32"/>
          <w:u w:val="single"/>
        </w:rPr>
      </w:pPr>
      <w:r w:rsidRPr="001C1F53">
        <w:rPr>
          <w:rFonts w:ascii="Times New Roman" w:hAnsi="Times New Roman" w:cs="Times New Roman"/>
          <w:b/>
          <w:color w:val="0070C0"/>
          <w:sz w:val="72"/>
          <w:szCs w:val="32"/>
          <w:u w:val="single"/>
        </w:rPr>
        <w:t>Program Preparation Plan</w:t>
      </w:r>
    </w:p>
    <w:p w14:paraId="763CAFE4" w14:textId="01D520D6" w:rsidR="001C1F53" w:rsidRDefault="001C1F53">
      <w:pPr>
        <w:rPr>
          <w:rFonts w:ascii="Times New Roman" w:hAnsi="Times New Roman" w:cs="Times New Roman"/>
          <w:b/>
          <w:color w:val="0070C0"/>
          <w:sz w:val="48"/>
          <w:szCs w:val="32"/>
        </w:rPr>
      </w:pPr>
      <w:r w:rsidRPr="001C1F53">
        <w:rPr>
          <w:rFonts w:ascii="Times New Roman" w:hAnsi="Times New Roman" w:cs="Times New Roman"/>
          <w:b/>
          <w:color w:val="0070C0"/>
          <w:sz w:val="48"/>
          <w:szCs w:val="32"/>
        </w:rPr>
        <w:br w:type="page"/>
      </w:r>
    </w:p>
    <w:p w14:paraId="665E71FB" w14:textId="6887013B" w:rsidR="001C1F53" w:rsidRDefault="001C1F53" w:rsidP="001C1F53">
      <w:pPr>
        <w:pStyle w:val="Default"/>
        <w:rPr>
          <w:rFonts w:ascii="Times New Roman" w:hAnsi="Times New Roman" w:cs="Times New Roman"/>
          <w:b/>
          <w:color w:val="auto"/>
          <w:sz w:val="52"/>
          <w:szCs w:val="32"/>
        </w:rPr>
      </w:pPr>
      <w:r w:rsidRPr="004E7EE6">
        <w:rPr>
          <w:rFonts w:ascii="Times New Roman" w:hAnsi="Times New Roman" w:cs="Times New Roman"/>
          <w:b/>
          <w:color w:val="auto"/>
          <w:sz w:val="52"/>
          <w:szCs w:val="32"/>
        </w:rPr>
        <w:lastRenderedPageBreak/>
        <w:t>Table of Contents</w:t>
      </w:r>
    </w:p>
    <w:p w14:paraId="1E472581" w14:textId="77777777" w:rsidR="004E7EE6" w:rsidRPr="004E7EE6" w:rsidRDefault="004E7EE6" w:rsidP="001C1F53">
      <w:pPr>
        <w:pStyle w:val="Default"/>
        <w:rPr>
          <w:rFonts w:ascii="Times New Roman" w:hAnsi="Times New Roman" w:cs="Times New Roman"/>
          <w:b/>
          <w:color w:val="auto"/>
          <w:sz w:val="52"/>
          <w:szCs w:val="32"/>
        </w:rPr>
      </w:pPr>
    </w:p>
    <w:bookmarkStart w:id="0" w:name="_Toc43382966"/>
    <w:bookmarkEnd w:id="0"/>
    <w:p w14:paraId="64F3C024" w14:textId="5FD24BBD" w:rsidR="003876CA" w:rsidRDefault="004E7EE6">
      <w:pPr>
        <w:pStyle w:val="TOC1"/>
        <w:tabs>
          <w:tab w:val="left" w:pos="440"/>
          <w:tab w:val="right" w:leader="dot" w:pos="10868"/>
        </w:tabs>
        <w:rPr>
          <w:rFonts w:eastAsiaTheme="minorEastAsia"/>
          <w:noProof/>
        </w:rPr>
      </w:pPr>
      <w:r w:rsidRPr="004E7EE6">
        <w:rPr>
          <w:b/>
          <w:sz w:val="20"/>
        </w:rPr>
        <w:fldChar w:fldCharType="begin"/>
      </w:r>
      <w:r w:rsidRPr="004E7EE6">
        <w:rPr>
          <w:sz w:val="20"/>
        </w:rPr>
        <w:instrText xml:space="preserve"> TOC \o \h \z </w:instrText>
      </w:r>
      <w:r w:rsidRPr="004E7EE6">
        <w:rPr>
          <w:b/>
          <w:sz w:val="20"/>
        </w:rPr>
        <w:fldChar w:fldCharType="separate"/>
      </w:r>
      <w:hyperlink w:anchor="_Toc46742645" w:history="1"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1.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Guidelines for Participating in the Summer 2020 Season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_Toc46742645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3</w:t>
        </w:r>
        <w:r w:rsidR="003876CA">
          <w:rPr>
            <w:noProof/>
            <w:webHidden/>
          </w:rPr>
          <w:fldChar w:fldCharType="end"/>
        </w:r>
      </w:hyperlink>
    </w:p>
    <w:p w14:paraId="761F1EC2" w14:textId="0FEA87B7" w:rsidR="003876CA" w:rsidRDefault="001E6369">
      <w:pPr>
        <w:pStyle w:val="TOC1"/>
        <w:tabs>
          <w:tab w:val="left" w:pos="440"/>
          <w:tab w:val="right" w:leader="dot" w:pos="10868"/>
        </w:tabs>
        <w:rPr>
          <w:rFonts w:eastAsiaTheme="minorEastAsia"/>
          <w:noProof/>
        </w:rPr>
      </w:pPr>
      <w:hyperlink w:anchor="_Toc46742646" w:history="1"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2.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Guidelines for the Use of NLL Facilities: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_Toc46742646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3</w:t>
        </w:r>
        <w:r w:rsidR="003876CA">
          <w:rPr>
            <w:noProof/>
            <w:webHidden/>
          </w:rPr>
          <w:fldChar w:fldCharType="end"/>
        </w:r>
      </w:hyperlink>
    </w:p>
    <w:p w14:paraId="22EBF815" w14:textId="0E1344FC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47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2.1.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Indoor Cages: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_Toc46742647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3</w:t>
        </w:r>
        <w:r w:rsidR="003876CA">
          <w:rPr>
            <w:noProof/>
            <w:webHidden/>
          </w:rPr>
          <w:fldChar w:fldCharType="end"/>
        </w:r>
      </w:hyperlink>
    </w:p>
    <w:p w14:paraId="5198FDFE" w14:textId="2D9AED2C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48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2.2.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Bathrooms: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_Toc46742648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3</w:t>
        </w:r>
        <w:r w:rsidR="003876CA">
          <w:rPr>
            <w:noProof/>
            <w:webHidden/>
          </w:rPr>
          <w:fldChar w:fldCharType="end"/>
        </w:r>
      </w:hyperlink>
    </w:p>
    <w:p w14:paraId="7554D43C" w14:textId="3AFC3FF0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49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2.3.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Hygiene: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_Toc46742649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3</w:t>
        </w:r>
        <w:r w:rsidR="003876CA">
          <w:rPr>
            <w:noProof/>
            <w:webHidden/>
          </w:rPr>
          <w:fldChar w:fldCharType="end"/>
        </w:r>
      </w:hyperlink>
    </w:p>
    <w:p w14:paraId="525EEF44" w14:textId="26D6AEBD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50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2.4.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Concession Stand: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_Toc46742650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3</w:t>
        </w:r>
        <w:r w:rsidR="003876CA">
          <w:rPr>
            <w:noProof/>
            <w:webHidden/>
          </w:rPr>
          <w:fldChar w:fldCharType="end"/>
        </w:r>
      </w:hyperlink>
    </w:p>
    <w:p w14:paraId="1F0DEC15" w14:textId="16ED1F8A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51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2.5.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Press Boxes: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_Toc46742651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4</w:t>
        </w:r>
        <w:r w:rsidR="003876CA">
          <w:rPr>
            <w:noProof/>
            <w:webHidden/>
          </w:rPr>
          <w:fldChar w:fldCharType="end"/>
        </w:r>
      </w:hyperlink>
    </w:p>
    <w:p w14:paraId="74269613" w14:textId="649A3DB7" w:rsidR="003876CA" w:rsidRDefault="001E6369">
      <w:pPr>
        <w:pStyle w:val="TOC1"/>
        <w:tabs>
          <w:tab w:val="left" w:pos="440"/>
          <w:tab w:val="right" w:leader="dot" w:pos="10868"/>
        </w:tabs>
        <w:rPr>
          <w:rFonts w:eastAsiaTheme="minorEastAsia"/>
          <w:noProof/>
        </w:rPr>
      </w:pPr>
      <w:hyperlink w:anchor="_Toc46742652" w:history="1"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3.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Guidelines for Practices or Games: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_Toc46742652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4</w:t>
        </w:r>
        <w:r w:rsidR="003876CA">
          <w:rPr>
            <w:noProof/>
            <w:webHidden/>
          </w:rPr>
          <w:fldChar w:fldCharType="end"/>
        </w:r>
      </w:hyperlink>
    </w:p>
    <w:p w14:paraId="07585CCE" w14:textId="567A55CE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53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3.1.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Coaches: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_Toc46742653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4</w:t>
        </w:r>
        <w:r w:rsidR="003876CA">
          <w:rPr>
            <w:noProof/>
            <w:webHidden/>
          </w:rPr>
          <w:fldChar w:fldCharType="end"/>
        </w:r>
      </w:hyperlink>
    </w:p>
    <w:p w14:paraId="63ECEEBA" w14:textId="56D3C961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54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3.2.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Players: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_Toc46742654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5</w:t>
        </w:r>
        <w:r w:rsidR="003876CA">
          <w:rPr>
            <w:noProof/>
            <w:webHidden/>
          </w:rPr>
          <w:fldChar w:fldCharType="end"/>
        </w:r>
      </w:hyperlink>
    </w:p>
    <w:p w14:paraId="138F2FA3" w14:textId="00A7C0F5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55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3.3.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Spectators: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_Toc46742655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5</w:t>
        </w:r>
        <w:r w:rsidR="003876CA">
          <w:rPr>
            <w:noProof/>
            <w:webHidden/>
          </w:rPr>
          <w:fldChar w:fldCharType="end"/>
        </w:r>
      </w:hyperlink>
    </w:p>
    <w:p w14:paraId="7723406D" w14:textId="274B5142" w:rsidR="003876CA" w:rsidRDefault="001E6369">
      <w:pPr>
        <w:pStyle w:val="TOC1"/>
        <w:tabs>
          <w:tab w:val="left" w:pos="440"/>
          <w:tab w:val="right" w:leader="dot" w:pos="10868"/>
        </w:tabs>
        <w:rPr>
          <w:rFonts w:eastAsiaTheme="minorEastAsia"/>
          <w:noProof/>
        </w:rPr>
      </w:pPr>
      <w:hyperlink w:anchor="_Toc46742656" w:history="1"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4.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Guidelines for Games Only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_Toc46742656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6</w:t>
        </w:r>
        <w:r w:rsidR="003876CA">
          <w:rPr>
            <w:noProof/>
            <w:webHidden/>
          </w:rPr>
          <w:fldChar w:fldCharType="end"/>
        </w:r>
      </w:hyperlink>
    </w:p>
    <w:p w14:paraId="1E6B88FD" w14:textId="44F3D75F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57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4.1.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Scheduling: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_Toc46742657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6</w:t>
        </w:r>
        <w:r w:rsidR="003876CA">
          <w:rPr>
            <w:noProof/>
            <w:webHidden/>
          </w:rPr>
          <w:fldChar w:fldCharType="end"/>
        </w:r>
      </w:hyperlink>
    </w:p>
    <w:p w14:paraId="1E732143" w14:textId="59FB0047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58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4.2.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Pregame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_Toc46742658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6</w:t>
        </w:r>
        <w:r w:rsidR="003876CA">
          <w:rPr>
            <w:noProof/>
            <w:webHidden/>
          </w:rPr>
          <w:fldChar w:fldCharType="end"/>
        </w:r>
      </w:hyperlink>
    </w:p>
    <w:p w14:paraId="41CFC887" w14:textId="57C65AFB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59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4.3.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Baseballs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_Toc46742659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6</w:t>
        </w:r>
        <w:r w:rsidR="003876CA">
          <w:rPr>
            <w:noProof/>
            <w:webHidden/>
          </w:rPr>
          <w:fldChar w:fldCharType="end"/>
        </w:r>
      </w:hyperlink>
    </w:p>
    <w:p w14:paraId="5B4CBDEE" w14:textId="326268BF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60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4.4.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During the Game: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_Toc46742660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6</w:t>
        </w:r>
        <w:r w:rsidR="003876CA">
          <w:rPr>
            <w:noProof/>
            <w:webHidden/>
          </w:rPr>
          <w:fldChar w:fldCharType="end"/>
        </w:r>
      </w:hyperlink>
    </w:p>
    <w:p w14:paraId="2A1F39F7" w14:textId="357BFCBD" w:rsidR="003876CA" w:rsidRDefault="001E6369">
      <w:pPr>
        <w:pStyle w:val="TOC2"/>
        <w:tabs>
          <w:tab w:val="left" w:pos="880"/>
          <w:tab w:val="right" w:leader="dot" w:pos="10868"/>
        </w:tabs>
        <w:rPr>
          <w:rFonts w:eastAsiaTheme="minorEastAsia"/>
          <w:noProof/>
        </w:rPr>
      </w:pPr>
      <w:hyperlink w:anchor="_Toc46742661" w:history="1">
        <w:r w:rsidR="003876CA" w:rsidRPr="006C67DE">
          <w:rPr>
            <w:rStyle w:val="Hyperlink"/>
            <w:rFonts w:ascii="Times New Roman" w:hAnsi="Times New Roman" w:cs="Times New Roman"/>
            <w:noProof/>
          </w:rPr>
          <w:t>4.5.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noProof/>
          </w:rPr>
          <w:t>End of the Game: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_Toc46742661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7</w:t>
        </w:r>
        <w:r w:rsidR="003876CA">
          <w:rPr>
            <w:noProof/>
            <w:webHidden/>
          </w:rPr>
          <w:fldChar w:fldCharType="end"/>
        </w:r>
      </w:hyperlink>
    </w:p>
    <w:p w14:paraId="0AFF7ECB" w14:textId="24733DDA" w:rsidR="003876CA" w:rsidRDefault="001E6369">
      <w:pPr>
        <w:pStyle w:val="TOC1"/>
        <w:tabs>
          <w:tab w:val="left" w:pos="440"/>
          <w:tab w:val="right" w:leader="dot" w:pos="10868"/>
        </w:tabs>
        <w:rPr>
          <w:rFonts w:eastAsiaTheme="minorEastAsia"/>
          <w:noProof/>
        </w:rPr>
      </w:pPr>
      <w:hyperlink w:anchor="_Toc46742662" w:history="1"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5.</w:t>
        </w:r>
        <w:r w:rsidR="003876CA">
          <w:rPr>
            <w:rFonts w:eastAsiaTheme="minorEastAsia"/>
            <w:noProof/>
          </w:rPr>
          <w:tab/>
        </w:r>
        <w:r w:rsidR="003876CA" w:rsidRPr="006C67DE">
          <w:rPr>
            <w:rStyle w:val="Hyperlink"/>
            <w:rFonts w:ascii="Times New Roman" w:hAnsi="Times New Roman" w:cs="Times New Roman"/>
            <w:b/>
            <w:noProof/>
          </w:rPr>
          <w:t>Guidelines for Handling a Positive COVID-19 Test</w:t>
        </w:r>
        <w:r w:rsidR="003876CA">
          <w:rPr>
            <w:noProof/>
            <w:webHidden/>
          </w:rPr>
          <w:tab/>
        </w:r>
        <w:r w:rsidR="003876CA">
          <w:rPr>
            <w:noProof/>
            <w:webHidden/>
          </w:rPr>
          <w:fldChar w:fldCharType="begin"/>
        </w:r>
        <w:r w:rsidR="003876CA">
          <w:rPr>
            <w:noProof/>
            <w:webHidden/>
          </w:rPr>
          <w:instrText xml:space="preserve"> PAGEREF _Toc46742662 \h </w:instrText>
        </w:r>
        <w:r w:rsidR="003876CA">
          <w:rPr>
            <w:noProof/>
            <w:webHidden/>
          </w:rPr>
        </w:r>
        <w:r w:rsidR="003876CA">
          <w:rPr>
            <w:noProof/>
            <w:webHidden/>
          </w:rPr>
          <w:fldChar w:fldCharType="separate"/>
        </w:r>
        <w:r w:rsidR="003876CA">
          <w:rPr>
            <w:noProof/>
            <w:webHidden/>
          </w:rPr>
          <w:t>7</w:t>
        </w:r>
        <w:r w:rsidR="003876CA">
          <w:rPr>
            <w:noProof/>
            <w:webHidden/>
          </w:rPr>
          <w:fldChar w:fldCharType="end"/>
        </w:r>
      </w:hyperlink>
    </w:p>
    <w:p w14:paraId="685951A9" w14:textId="48F4732F" w:rsidR="001C1F53" w:rsidRDefault="004E7EE6" w:rsidP="004E7EE6">
      <w:pPr>
        <w:rPr>
          <w:rFonts w:ascii="Times New Roman" w:hAnsi="Times New Roman" w:cs="Times New Roman"/>
          <w:b/>
          <w:color w:val="0070C0"/>
          <w:sz w:val="48"/>
          <w:szCs w:val="32"/>
        </w:rPr>
      </w:pPr>
      <w:r w:rsidRPr="004E7EE6">
        <w:rPr>
          <w:sz w:val="20"/>
        </w:rPr>
        <w:fldChar w:fldCharType="end"/>
      </w:r>
      <w:r w:rsidR="001C1F53">
        <w:rPr>
          <w:rFonts w:ascii="Times New Roman" w:hAnsi="Times New Roman" w:cs="Times New Roman"/>
          <w:b/>
          <w:color w:val="0070C0"/>
          <w:sz w:val="48"/>
          <w:szCs w:val="32"/>
        </w:rPr>
        <w:br w:type="page"/>
      </w:r>
    </w:p>
    <w:p w14:paraId="20135CE2" w14:textId="77777777" w:rsidR="009560E2" w:rsidRDefault="009560E2" w:rsidP="00FB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5895257" w14:textId="3EF0DA96" w:rsidR="0061110F" w:rsidRDefault="00D77F87" w:rsidP="00FB1EE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 xml:space="preserve">Nottingham Little League (NLL) </w:t>
      </w:r>
      <w:r w:rsidR="004E1E4B" w:rsidRPr="009228BA">
        <w:rPr>
          <w:rFonts w:ascii="Times New Roman" w:hAnsi="Times New Roman" w:cs="Times New Roman"/>
          <w:sz w:val="28"/>
          <w:szCs w:val="28"/>
        </w:rPr>
        <w:t xml:space="preserve">has prepared the following guidelines </w:t>
      </w:r>
      <w:r w:rsidR="004E7EE6">
        <w:rPr>
          <w:rFonts w:ascii="Times New Roman" w:hAnsi="Times New Roman" w:cs="Times New Roman"/>
          <w:sz w:val="28"/>
          <w:szCs w:val="28"/>
        </w:rPr>
        <w:t xml:space="preserve">for the Summer 2020 Season </w:t>
      </w:r>
      <w:r w:rsidR="004E1E4B" w:rsidRPr="009228BA">
        <w:rPr>
          <w:rFonts w:ascii="Times New Roman" w:hAnsi="Times New Roman" w:cs="Times New Roman"/>
          <w:sz w:val="28"/>
          <w:szCs w:val="28"/>
        </w:rPr>
        <w:t xml:space="preserve">based on the requirements provided by </w:t>
      </w:r>
      <w:r w:rsidR="0061110F" w:rsidRPr="009228BA">
        <w:rPr>
          <w:rFonts w:ascii="Times New Roman" w:hAnsi="Times New Roman" w:cs="Times New Roman"/>
          <w:sz w:val="28"/>
          <w:szCs w:val="28"/>
        </w:rPr>
        <w:t>the New Jersey Department of Health</w:t>
      </w:r>
      <w:r w:rsidR="004E1E4B" w:rsidRPr="009228BA">
        <w:rPr>
          <w:rFonts w:ascii="Times New Roman" w:hAnsi="Times New Roman" w:cs="Times New Roman"/>
          <w:sz w:val="28"/>
          <w:szCs w:val="28"/>
        </w:rPr>
        <w:t xml:space="preserve">. All players, coaches, staff, spectators and </w:t>
      </w:r>
      <w:r w:rsidR="00FB1EEA" w:rsidRPr="009228BA">
        <w:rPr>
          <w:rFonts w:ascii="Times New Roman" w:hAnsi="Times New Roman" w:cs="Times New Roman"/>
          <w:sz w:val="28"/>
          <w:szCs w:val="28"/>
        </w:rPr>
        <w:t xml:space="preserve">any </w:t>
      </w:r>
      <w:r w:rsidR="004E1E4B" w:rsidRPr="009228BA">
        <w:rPr>
          <w:rFonts w:ascii="Times New Roman" w:hAnsi="Times New Roman" w:cs="Times New Roman"/>
          <w:sz w:val="28"/>
          <w:szCs w:val="28"/>
        </w:rPr>
        <w:t xml:space="preserve">other attendees at the NLL facility must adhere to these guidelines. </w:t>
      </w:r>
    </w:p>
    <w:p w14:paraId="0426839B" w14:textId="4FF65914" w:rsidR="009560E2" w:rsidRDefault="009560E2" w:rsidP="00FB1EE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6CEE17C" w14:textId="61F5166E" w:rsidR="009560E2" w:rsidRPr="00BB7B87" w:rsidRDefault="009560E2" w:rsidP="00BB7B87">
      <w:pPr>
        <w:pStyle w:val="Heading1"/>
        <w:keepLines w:val="0"/>
        <w:numPr>
          <w:ilvl w:val="0"/>
          <w:numId w:val="18"/>
        </w:numPr>
        <w:suppressAutoHyphens/>
        <w:spacing w:before="36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43382967"/>
      <w:bookmarkStart w:id="2" w:name="_Toc46742645"/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>Guidelines for Participating in the Summer 2020 Season</w:t>
      </w:r>
      <w:bookmarkEnd w:id="1"/>
      <w:bookmarkEnd w:id="2"/>
    </w:p>
    <w:p w14:paraId="1300D430" w14:textId="4BD85517" w:rsidR="00DC12D4" w:rsidRPr="009228BA" w:rsidRDefault="00DC12D4" w:rsidP="0061110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 xml:space="preserve">Anyone who is not comfortable participating in the Summer 2020 Season, or who does not feel comfortable following these guidelines, should not return for this season. </w:t>
      </w:r>
    </w:p>
    <w:p w14:paraId="6873EE4D" w14:textId="77777777" w:rsidR="00DC12D4" w:rsidRPr="009228BA" w:rsidRDefault="00DC12D4" w:rsidP="006111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8710720" w14:textId="0F2D523C" w:rsidR="008735E7" w:rsidRPr="009228BA" w:rsidRDefault="008735E7" w:rsidP="0061110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>ALL players, coaches and staff will be required to sign a waiver before being allowed to participate in any practice</w:t>
      </w:r>
      <w:r w:rsidR="00410787" w:rsidRPr="009228BA">
        <w:rPr>
          <w:rFonts w:ascii="Times New Roman" w:hAnsi="Times New Roman" w:cs="Times New Roman"/>
          <w:sz w:val="28"/>
          <w:szCs w:val="28"/>
        </w:rPr>
        <w:t>/game</w:t>
      </w:r>
      <w:r w:rsidR="00547E48" w:rsidRPr="009228BA">
        <w:rPr>
          <w:rFonts w:ascii="Times New Roman" w:hAnsi="Times New Roman" w:cs="Times New Roman"/>
          <w:sz w:val="28"/>
          <w:szCs w:val="28"/>
        </w:rPr>
        <w:t>.  Managers will be responsible to collect all waivers and give to their VP’s.</w:t>
      </w:r>
      <w:r w:rsidR="00507514">
        <w:rPr>
          <w:rFonts w:ascii="Times New Roman" w:hAnsi="Times New Roman" w:cs="Times New Roman"/>
          <w:sz w:val="28"/>
          <w:szCs w:val="28"/>
        </w:rPr>
        <w:t xml:space="preserve">  Waiver will be posted to NLL website by Tuesday, June 23.</w:t>
      </w:r>
      <w:r w:rsidR="00547E48" w:rsidRPr="00922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885FA" w14:textId="77777777" w:rsidR="0061110F" w:rsidRPr="009228BA" w:rsidRDefault="0061110F" w:rsidP="006111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D0F8D2E" w14:textId="3085851B" w:rsidR="00411112" w:rsidRPr="00BB7B87" w:rsidRDefault="00411112" w:rsidP="009560E2">
      <w:pPr>
        <w:pStyle w:val="Heading1"/>
        <w:keepLines w:val="0"/>
        <w:suppressAutoHyphens/>
        <w:spacing w:before="36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3" w:name="_Toc46742646"/>
      <w:bookmarkStart w:id="4" w:name="_Toc43382968"/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Guidelines for </w:t>
      </w:r>
      <w:r w:rsidR="001A75B8" w:rsidRPr="00BB7B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the Use of </w:t>
      </w:r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>NLL Facilities:</w:t>
      </w:r>
      <w:bookmarkEnd w:id="3"/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bookmarkEnd w:id="4"/>
    </w:p>
    <w:p w14:paraId="5EB8EEA6" w14:textId="6AC02719" w:rsidR="008E40C4" w:rsidRPr="00BB7B87" w:rsidRDefault="008E40C4" w:rsidP="009560E2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5" w:name="_Toc43382969"/>
      <w:bookmarkStart w:id="6" w:name="_Toc46742647"/>
      <w:r w:rsidRPr="00BB7B87">
        <w:rPr>
          <w:rFonts w:ascii="Times New Roman" w:hAnsi="Times New Roman" w:cs="Times New Roman"/>
          <w:color w:val="00B0F0"/>
          <w:sz w:val="28"/>
          <w:szCs w:val="28"/>
        </w:rPr>
        <w:t>Indoor Cages:</w:t>
      </w:r>
      <w:bookmarkEnd w:id="5"/>
      <w:bookmarkEnd w:id="6"/>
    </w:p>
    <w:p w14:paraId="3A5D5875" w14:textId="73B256D4" w:rsidR="008E40C4" w:rsidRDefault="008E40C4" w:rsidP="001A75B8">
      <w:pPr>
        <w:pStyle w:val="Default"/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indoor cages will be closed to practices and pregame warmups. </w:t>
      </w:r>
    </w:p>
    <w:p w14:paraId="6CFDFDB7" w14:textId="7971E439" w:rsidR="008E40C4" w:rsidRDefault="008E40C4" w:rsidP="001A75B8">
      <w:pPr>
        <w:pStyle w:val="Default"/>
        <w:spacing w:after="54"/>
        <w:rPr>
          <w:rFonts w:ascii="Times New Roman" w:hAnsi="Times New Roman" w:cs="Times New Roman"/>
          <w:sz w:val="28"/>
          <w:szCs w:val="28"/>
        </w:rPr>
      </w:pPr>
    </w:p>
    <w:p w14:paraId="1F586C87" w14:textId="0F5CD905" w:rsidR="008E40C4" w:rsidRDefault="008E40C4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7" w:name="_Toc43382970"/>
      <w:bookmarkStart w:id="8" w:name="_Toc46742648"/>
      <w:r>
        <w:rPr>
          <w:rFonts w:ascii="Times New Roman" w:hAnsi="Times New Roman" w:cs="Times New Roman"/>
          <w:color w:val="00B0F0"/>
          <w:sz w:val="28"/>
          <w:szCs w:val="28"/>
        </w:rPr>
        <w:t>Bathrooms</w:t>
      </w:r>
      <w:r w:rsidRPr="00871A42">
        <w:rPr>
          <w:rFonts w:ascii="Times New Roman" w:hAnsi="Times New Roman" w:cs="Times New Roman"/>
          <w:color w:val="00B0F0"/>
          <w:sz w:val="28"/>
          <w:szCs w:val="28"/>
        </w:rPr>
        <w:t>:</w:t>
      </w:r>
      <w:bookmarkEnd w:id="7"/>
      <w:bookmarkEnd w:id="8"/>
    </w:p>
    <w:p w14:paraId="5630F303" w14:textId="14D05406" w:rsidR="008E40C4" w:rsidRPr="001A75B8" w:rsidRDefault="008E40C4" w:rsidP="001A75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75B8">
        <w:rPr>
          <w:rFonts w:ascii="Times New Roman" w:hAnsi="Times New Roman" w:cs="Times New Roman"/>
          <w:color w:val="000000"/>
          <w:sz w:val="28"/>
          <w:szCs w:val="28"/>
        </w:rPr>
        <w:t>Bathrooms will be open during games only</w:t>
      </w:r>
      <w:r w:rsidR="009B7D24" w:rsidRPr="001A75B8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r w:rsidRPr="001A75B8">
        <w:rPr>
          <w:rFonts w:ascii="Times New Roman" w:hAnsi="Times New Roman" w:cs="Times New Roman"/>
          <w:color w:val="000000"/>
          <w:sz w:val="28"/>
          <w:szCs w:val="28"/>
        </w:rPr>
        <w:t xml:space="preserve">will be disinfected after games. </w:t>
      </w:r>
    </w:p>
    <w:p w14:paraId="15928AAB" w14:textId="4F032789" w:rsidR="008E40C4" w:rsidRDefault="008E40C4" w:rsidP="001A75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75B8">
        <w:rPr>
          <w:rFonts w:ascii="Times New Roman" w:hAnsi="Times New Roman" w:cs="Times New Roman"/>
          <w:color w:val="000000"/>
          <w:sz w:val="28"/>
          <w:szCs w:val="28"/>
        </w:rPr>
        <w:t xml:space="preserve">Only one person will be allowed in </w:t>
      </w:r>
      <w:r w:rsidR="009B7D24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1A75B8">
        <w:rPr>
          <w:rFonts w:ascii="Times New Roman" w:hAnsi="Times New Roman" w:cs="Times New Roman"/>
          <w:color w:val="000000"/>
          <w:sz w:val="28"/>
          <w:szCs w:val="28"/>
        </w:rPr>
        <w:t>bathroom at one time</w:t>
      </w:r>
      <w:r w:rsidR="00C14466">
        <w:rPr>
          <w:rFonts w:ascii="Times New Roman" w:hAnsi="Times New Roman" w:cs="Times New Roman"/>
          <w:color w:val="000000"/>
          <w:sz w:val="28"/>
          <w:szCs w:val="28"/>
        </w:rPr>
        <w:t>—bathroom doors will be left open</w:t>
      </w:r>
      <w:r w:rsidRPr="001A75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CCBEC9A" w14:textId="3A4488DA" w:rsidR="008E40C4" w:rsidRPr="001A75B8" w:rsidRDefault="008E40C4" w:rsidP="001A75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75B8">
        <w:rPr>
          <w:rFonts w:ascii="Times New Roman" w:hAnsi="Times New Roman" w:cs="Times New Roman"/>
          <w:color w:val="000000"/>
          <w:sz w:val="28"/>
          <w:szCs w:val="28"/>
        </w:rPr>
        <w:t xml:space="preserve">People waiting in line for the bathroom should ensure social distancing with people other than their immediate family. </w:t>
      </w:r>
    </w:p>
    <w:p w14:paraId="048251D9" w14:textId="77777777" w:rsidR="00DD24AF" w:rsidRDefault="00DD24AF" w:rsidP="008E40C4">
      <w:pPr>
        <w:pStyle w:val="Default"/>
        <w:spacing w:after="54"/>
        <w:rPr>
          <w:rFonts w:ascii="Times New Roman" w:hAnsi="Times New Roman" w:cs="Times New Roman"/>
          <w:color w:val="00B0F0"/>
          <w:sz w:val="28"/>
          <w:szCs w:val="28"/>
        </w:rPr>
      </w:pPr>
    </w:p>
    <w:p w14:paraId="5710121A" w14:textId="35C239A0" w:rsidR="00DD24AF" w:rsidRDefault="00DD24AF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9" w:name="_Toc43382971"/>
      <w:bookmarkStart w:id="10" w:name="_Toc46742649"/>
      <w:r>
        <w:rPr>
          <w:rFonts w:ascii="Times New Roman" w:hAnsi="Times New Roman" w:cs="Times New Roman"/>
          <w:color w:val="00B0F0"/>
          <w:sz w:val="28"/>
          <w:szCs w:val="28"/>
        </w:rPr>
        <w:t>Hygiene</w:t>
      </w:r>
      <w:r w:rsidRPr="00871A42">
        <w:rPr>
          <w:rFonts w:ascii="Times New Roman" w:hAnsi="Times New Roman" w:cs="Times New Roman"/>
          <w:color w:val="00B0F0"/>
          <w:sz w:val="28"/>
          <w:szCs w:val="28"/>
        </w:rPr>
        <w:t>:</w:t>
      </w:r>
      <w:bookmarkEnd w:id="9"/>
      <w:bookmarkEnd w:id="10"/>
    </w:p>
    <w:p w14:paraId="470DE73C" w14:textId="388C324E" w:rsidR="00F604DF" w:rsidRDefault="00DD24AF" w:rsidP="00F604D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4DF">
        <w:rPr>
          <w:rFonts w:ascii="Times New Roman" w:hAnsi="Times New Roman" w:cs="Times New Roman"/>
          <w:color w:val="000000"/>
          <w:sz w:val="28"/>
          <w:szCs w:val="28"/>
        </w:rPr>
        <w:t xml:space="preserve">All players, coaches, umpires and spectators should practice “good hygiene” by regularly washing their hands with soap and water or using hand sanitizer that contains at least 60% alcohol (will be supplied to all players, coaches). </w:t>
      </w:r>
    </w:p>
    <w:p w14:paraId="763B209B" w14:textId="335269EB" w:rsidR="00DD24AF" w:rsidRDefault="00DD24AF" w:rsidP="00F604D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4DF">
        <w:rPr>
          <w:rFonts w:ascii="Times New Roman" w:hAnsi="Times New Roman" w:cs="Times New Roman"/>
          <w:color w:val="000000"/>
          <w:sz w:val="28"/>
          <w:szCs w:val="28"/>
        </w:rPr>
        <w:t>Avoid touching your eyes, nose and mouth. Players and coaches should avoid all but the essential contact necessary during practice or competition.</w:t>
      </w:r>
    </w:p>
    <w:p w14:paraId="2BEAD91C" w14:textId="2C2AE66D" w:rsidR="00686753" w:rsidRPr="009228BA" w:rsidRDefault="00686753" w:rsidP="00686753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 xml:space="preserve">All players, coaches, spectators and umpires </w:t>
      </w:r>
      <w:r w:rsidR="0058587A">
        <w:rPr>
          <w:rFonts w:ascii="Times New Roman" w:hAnsi="Times New Roman" w:cs="Times New Roman"/>
          <w:sz w:val="28"/>
          <w:szCs w:val="28"/>
        </w:rPr>
        <w:t>must</w:t>
      </w:r>
      <w:r w:rsidR="0058587A" w:rsidRPr="009228BA">
        <w:rPr>
          <w:rFonts w:ascii="Times New Roman" w:hAnsi="Times New Roman" w:cs="Times New Roman"/>
          <w:sz w:val="28"/>
          <w:szCs w:val="28"/>
        </w:rPr>
        <w:t xml:space="preserve"> </w:t>
      </w:r>
      <w:r w:rsidRPr="009228BA">
        <w:rPr>
          <w:rFonts w:ascii="Times New Roman" w:hAnsi="Times New Roman" w:cs="Times New Roman"/>
          <w:sz w:val="28"/>
          <w:szCs w:val="28"/>
        </w:rPr>
        <w:t xml:space="preserve">bring their own food or beverages that are clearly labeled with their name. </w:t>
      </w:r>
      <w:r w:rsidR="0058587A">
        <w:rPr>
          <w:rFonts w:ascii="Times New Roman" w:hAnsi="Times New Roman" w:cs="Times New Roman"/>
          <w:sz w:val="28"/>
          <w:szCs w:val="28"/>
        </w:rPr>
        <w:t>Sharing of food or beverages is not allowed</w:t>
      </w:r>
      <w:r w:rsidRPr="009228BA">
        <w:rPr>
          <w:rFonts w:ascii="Times New Roman" w:hAnsi="Times New Roman" w:cs="Times New Roman"/>
          <w:sz w:val="28"/>
          <w:szCs w:val="28"/>
        </w:rPr>
        <w:t>.</w:t>
      </w:r>
    </w:p>
    <w:p w14:paraId="6B97C8CF" w14:textId="426AF181" w:rsidR="00686753" w:rsidRPr="009228BA" w:rsidRDefault="00686753" w:rsidP="00686753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>The following are not permitted:</w:t>
      </w:r>
    </w:p>
    <w:p w14:paraId="38FF8B89" w14:textId="77777777" w:rsidR="00686753" w:rsidRPr="009228BA" w:rsidRDefault="00686753" w:rsidP="00686753">
      <w:pPr>
        <w:pStyle w:val="Default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 xml:space="preserve">Sunflower seeds, </w:t>
      </w:r>
    </w:p>
    <w:p w14:paraId="3E98D49F" w14:textId="77777777" w:rsidR="00686753" w:rsidRPr="009228BA" w:rsidRDefault="00686753" w:rsidP="00686753">
      <w:pPr>
        <w:pStyle w:val="Default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 xml:space="preserve">Chewing Gum, </w:t>
      </w:r>
    </w:p>
    <w:p w14:paraId="0821A70A" w14:textId="4A4E80D3" w:rsidR="00686753" w:rsidRPr="009228BA" w:rsidRDefault="00686753" w:rsidP="00686753">
      <w:pPr>
        <w:pStyle w:val="Default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 xml:space="preserve">All players and coaches are </w:t>
      </w:r>
      <w:r>
        <w:rPr>
          <w:rFonts w:ascii="Times New Roman" w:hAnsi="Times New Roman" w:cs="Times New Roman"/>
          <w:sz w:val="28"/>
          <w:szCs w:val="28"/>
        </w:rPr>
        <w:t xml:space="preserve">encouraged </w:t>
      </w:r>
      <w:r w:rsidRPr="009228BA">
        <w:rPr>
          <w:rFonts w:ascii="Times New Roman" w:hAnsi="Times New Roman" w:cs="Times New Roman"/>
          <w:sz w:val="28"/>
          <w:szCs w:val="28"/>
        </w:rPr>
        <w:t xml:space="preserve">to refrain from spitting. </w:t>
      </w:r>
    </w:p>
    <w:p w14:paraId="32015162" w14:textId="77777777" w:rsidR="00BB7B87" w:rsidRDefault="00BB7B87" w:rsidP="008E40C4">
      <w:pPr>
        <w:pStyle w:val="Default"/>
        <w:spacing w:after="54"/>
        <w:rPr>
          <w:rFonts w:ascii="Times New Roman" w:hAnsi="Times New Roman" w:cs="Times New Roman"/>
          <w:color w:val="00B0F0"/>
          <w:sz w:val="28"/>
          <w:szCs w:val="28"/>
        </w:rPr>
      </w:pPr>
    </w:p>
    <w:p w14:paraId="6EE1371D" w14:textId="132949CF" w:rsidR="008E40C4" w:rsidRDefault="008E40C4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11" w:name="_Toc43382972"/>
      <w:bookmarkStart w:id="12" w:name="_Toc46742650"/>
      <w:r>
        <w:rPr>
          <w:rFonts w:ascii="Times New Roman" w:hAnsi="Times New Roman" w:cs="Times New Roman"/>
          <w:color w:val="00B0F0"/>
          <w:sz w:val="28"/>
          <w:szCs w:val="28"/>
        </w:rPr>
        <w:t>Concession Stand</w:t>
      </w:r>
      <w:r w:rsidRPr="00871A42">
        <w:rPr>
          <w:rFonts w:ascii="Times New Roman" w:hAnsi="Times New Roman" w:cs="Times New Roman"/>
          <w:color w:val="00B0F0"/>
          <w:sz w:val="28"/>
          <w:szCs w:val="28"/>
        </w:rPr>
        <w:t>:</w:t>
      </w:r>
      <w:bookmarkEnd w:id="11"/>
      <w:bookmarkEnd w:id="12"/>
    </w:p>
    <w:p w14:paraId="0E7A26CF" w14:textId="77777777" w:rsidR="004C2C8D" w:rsidRDefault="0058587A" w:rsidP="004C2C8D">
      <w:pPr>
        <w:pStyle w:val="Default"/>
        <w:numPr>
          <w:ilvl w:val="0"/>
          <w:numId w:val="8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C2C8D">
        <w:rPr>
          <w:rFonts w:ascii="Times New Roman" w:hAnsi="Times New Roman" w:cs="Times New Roman"/>
          <w:sz w:val="28"/>
          <w:szCs w:val="28"/>
        </w:rPr>
        <w:t>NLL c</w:t>
      </w:r>
      <w:r>
        <w:rPr>
          <w:rFonts w:ascii="Times New Roman" w:hAnsi="Times New Roman" w:cs="Times New Roman"/>
          <w:sz w:val="28"/>
          <w:szCs w:val="28"/>
        </w:rPr>
        <w:t xml:space="preserve">oncession </w:t>
      </w:r>
      <w:r w:rsidR="004C2C8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tand will be open with </w:t>
      </w:r>
      <w:r w:rsidRPr="0058587A">
        <w:rPr>
          <w:rFonts w:ascii="Times New Roman" w:hAnsi="Times New Roman" w:cs="Times New Roman"/>
          <w:sz w:val="28"/>
          <w:szCs w:val="28"/>
        </w:rPr>
        <w:t xml:space="preserve">limited </w:t>
      </w:r>
      <w:r w:rsidR="004C2C8D">
        <w:rPr>
          <w:rFonts w:ascii="Times New Roman" w:hAnsi="Times New Roman" w:cs="Times New Roman"/>
          <w:sz w:val="28"/>
          <w:szCs w:val="28"/>
        </w:rPr>
        <w:t xml:space="preserve">availability </w:t>
      </w:r>
      <w:r w:rsidRPr="0058587A">
        <w:rPr>
          <w:rFonts w:ascii="Times New Roman" w:hAnsi="Times New Roman" w:cs="Times New Roman"/>
          <w:sz w:val="28"/>
          <w:szCs w:val="28"/>
        </w:rPr>
        <w:t xml:space="preserve">this year. </w:t>
      </w:r>
    </w:p>
    <w:p w14:paraId="0376F463" w14:textId="77777777" w:rsidR="004C2C8D" w:rsidRDefault="0058587A" w:rsidP="004C2C8D">
      <w:pPr>
        <w:pStyle w:val="Default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587A">
        <w:rPr>
          <w:rFonts w:ascii="Times New Roman" w:hAnsi="Times New Roman" w:cs="Times New Roman"/>
          <w:sz w:val="28"/>
          <w:szCs w:val="28"/>
        </w:rPr>
        <w:lastRenderedPageBreak/>
        <w:t xml:space="preserve">Only the Candy/Ice Cream window will be open Monday- Friday. </w:t>
      </w:r>
    </w:p>
    <w:p w14:paraId="632D832B" w14:textId="77777777" w:rsidR="004C2C8D" w:rsidRDefault="0058587A" w:rsidP="004C2C8D">
      <w:pPr>
        <w:pStyle w:val="Default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587A">
        <w:rPr>
          <w:rFonts w:ascii="Times New Roman" w:hAnsi="Times New Roman" w:cs="Times New Roman"/>
          <w:sz w:val="28"/>
          <w:szCs w:val="28"/>
        </w:rPr>
        <w:t xml:space="preserve">There will be limited prepackaged items and beverages available. </w:t>
      </w:r>
    </w:p>
    <w:p w14:paraId="27F4BFA5" w14:textId="7FA1BA90" w:rsidR="004C2C8D" w:rsidRDefault="004C2C8D" w:rsidP="004C2C8D">
      <w:pPr>
        <w:pStyle w:val="Default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will be NO parent volunteers </w:t>
      </w:r>
      <w:r>
        <w:rPr>
          <w:rFonts w:ascii="Times New Roman" w:hAnsi="Times New Roman" w:cs="Times New Roman"/>
          <w:sz w:val="28"/>
          <w:szCs w:val="28"/>
        </w:rPr>
        <w:t xml:space="preserve">assisting 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in the kitchen </w:t>
      </w:r>
      <w:r>
        <w:rPr>
          <w:rFonts w:ascii="Times New Roman" w:hAnsi="Times New Roman" w:cs="Times New Roman"/>
          <w:sz w:val="28"/>
          <w:szCs w:val="28"/>
        </w:rPr>
        <w:t>this year. Instead</w:t>
      </w:r>
      <w:r w:rsidR="00972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operations will be ran </w:t>
      </w:r>
      <w:r>
        <w:rPr>
          <w:rFonts w:ascii="Times New Roman" w:hAnsi="Times New Roman" w:cs="Times New Roman"/>
          <w:sz w:val="28"/>
          <w:szCs w:val="28"/>
        </w:rPr>
        <w:t xml:space="preserve">solely 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by </w:t>
      </w: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amazing </w:t>
      </w:r>
      <w:r>
        <w:rPr>
          <w:rFonts w:ascii="Times New Roman" w:hAnsi="Times New Roman" w:cs="Times New Roman"/>
          <w:sz w:val="28"/>
          <w:szCs w:val="28"/>
        </w:rPr>
        <w:t>NLL A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uxiliary members. </w:t>
      </w:r>
      <w:r>
        <w:rPr>
          <w:rFonts w:ascii="Times New Roman" w:hAnsi="Times New Roman" w:cs="Times New Roman"/>
          <w:sz w:val="28"/>
          <w:szCs w:val="28"/>
        </w:rPr>
        <w:t>Staff w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ill </w:t>
      </w:r>
      <w:r>
        <w:rPr>
          <w:rFonts w:ascii="Times New Roman" w:hAnsi="Times New Roman" w:cs="Times New Roman"/>
          <w:sz w:val="28"/>
          <w:szCs w:val="28"/>
        </w:rPr>
        <w:t xml:space="preserve">maintain </w:t>
      </w:r>
      <w:r w:rsidR="0058587A" w:rsidRPr="0058587A">
        <w:rPr>
          <w:rFonts w:ascii="Times New Roman" w:hAnsi="Times New Roman" w:cs="Times New Roman"/>
          <w:sz w:val="28"/>
          <w:szCs w:val="28"/>
        </w:rPr>
        <w:t>socia</w:t>
      </w:r>
      <w:r>
        <w:rPr>
          <w:rFonts w:ascii="Times New Roman" w:hAnsi="Times New Roman" w:cs="Times New Roman"/>
          <w:sz w:val="28"/>
          <w:szCs w:val="28"/>
        </w:rPr>
        <w:t>l distancing, wear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 masks and gloves and </w:t>
      </w:r>
      <w:r w:rsidR="00972B6D">
        <w:rPr>
          <w:rFonts w:ascii="Times New Roman" w:hAnsi="Times New Roman" w:cs="Times New Roman"/>
          <w:sz w:val="28"/>
          <w:szCs w:val="28"/>
        </w:rPr>
        <w:t>utilize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 all other safety measures possible to keep our members and customers as safe as possible.</w:t>
      </w:r>
    </w:p>
    <w:p w14:paraId="4F7454FB" w14:textId="5C363DFB" w:rsidR="004C2C8D" w:rsidRPr="004C2C8D" w:rsidRDefault="004C2C8D" w:rsidP="004C2C8D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C2C8D">
        <w:rPr>
          <w:rFonts w:ascii="Times New Roman" w:hAnsi="Times New Roman" w:cs="Times New Roman"/>
          <w:sz w:val="28"/>
          <w:szCs w:val="28"/>
        </w:rPr>
        <w:t xml:space="preserve">NLL has also </w:t>
      </w:r>
      <w:r w:rsidR="0058587A" w:rsidRPr="004C2C8D">
        <w:rPr>
          <w:rFonts w:ascii="Times New Roman" w:hAnsi="Times New Roman" w:cs="Times New Roman"/>
          <w:sz w:val="28"/>
          <w:szCs w:val="28"/>
        </w:rPr>
        <w:t xml:space="preserve">invited several local food trucks to park on site during the week to offer our league some hot food options while at the field. </w:t>
      </w:r>
    </w:p>
    <w:p w14:paraId="0A92513E" w14:textId="77777777" w:rsidR="004C2C8D" w:rsidRDefault="004C2C8D" w:rsidP="004C2C8D">
      <w:pPr>
        <w:pStyle w:val="Default"/>
        <w:numPr>
          <w:ilvl w:val="1"/>
          <w:numId w:val="8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8587A" w:rsidRPr="0058587A">
        <w:rPr>
          <w:rFonts w:ascii="Times New Roman" w:hAnsi="Times New Roman" w:cs="Times New Roman"/>
          <w:sz w:val="28"/>
          <w:szCs w:val="28"/>
        </w:rPr>
        <w:t xml:space="preserve">rucks will be on site Monday, Tuesday, Wednesday (only in July) and Friday evenings. </w:t>
      </w:r>
    </w:p>
    <w:p w14:paraId="3C868A09" w14:textId="5F614D13" w:rsidR="008E40C4" w:rsidRDefault="0058587A" w:rsidP="004C2C8D">
      <w:pPr>
        <w:pStyle w:val="Default"/>
        <w:numPr>
          <w:ilvl w:val="0"/>
          <w:numId w:val="8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58587A">
        <w:rPr>
          <w:rFonts w:ascii="Times New Roman" w:hAnsi="Times New Roman" w:cs="Times New Roman"/>
          <w:sz w:val="28"/>
          <w:szCs w:val="28"/>
        </w:rPr>
        <w:t xml:space="preserve">On evenings when there are only two games being played, the </w:t>
      </w:r>
      <w:r w:rsidR="004C2C8D">
        <w:rPr>
          <w:rFonts w:ascii="Times New Roman" w:hAnsi="Times New Roman" w:cs="Times New Roman"/>
          <w:sz w:val="28"/>
          <w:szCs w:val="28"/>
        </w:rPr>
        <w:t xml:space="preserve">NLL </w:t>
      </w:r>
      <w:r w:rsidRPr="0058587A">
        <w:rPr>
          <w:rFonts w:ascii="Times New Roman" w:hAnsi="Times New Roman" w:cs="Times New Roman"/>
          <w:sz w:val="28"/>
          <w:szCs w:val="28"/>
        </w:rPr>
        <w:t>Auxiliary will have a table set up with a hot food option to purchase.</w:t>
      </w:r>
      <w:r w:rsidR="008E40C4" w:rsidRPr="00F52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A7DA2" w14:textId="77777777" w:rsidR="009B7D24" w:rsidRDefault="009B7D24" w:rsidP="008E40C4">
      <w:pPr>
        <w:pStyle w:val="Default"/>
        <w:spacing w:after="54"/>
        <w:rPr>
          <w:rFonts w:ascii="Times New Roman" w:hAnsi="Times New Roman" w:cs="Times New Roman"/>
          <w:color w:val="00B0F0"/>
          <w:sz w:val="28"/>
          <w:szCs w:val="28"/>
        </w:rPr>
      </w:pPr>
    </w:p>
    <w:p w14:paraId="1457DF8E" w14:textId="6639E246" w:rsidR="008E40C4" w:rsidRDefault="008E40C4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13" w:name="_Toc43382973"/>
      <w:bookmarkStart w:id="14" w:name="_Toc46742651"/>
      <w:r>
        <w:rPr>
          <w:rFonts w:ascii="Times New Roman" w:hAnsi="Times New Roman" w:cs="Times New Roman"/>
          <w:color w:val="00B0F0"/>
          <w:sz w:val="28"/>
          <w:szCs w:val="28"/>
        </w:rPr>
        <w:t>Press Boxes</w:t>
      </w:r>
      <w:r w:rsidRPr="00871A42">
        <w:rPr>
          <w:rFonts w:ascii="Times New Roman" w:hAnsi="Times New Roman" w:cs="Times New Roman"/>
          <w:color w:val="00B0F0"/>
          <w:sz w:val="28"/>
          <w:szCs w:val="28"/>
        </w:rPr>
        <w:t>:</w:t>
      </w:r>
      <w:bookmarkEnd w:id="13"/>
      <w:bookmarkEnd w:id="14"/>
    </w:p>
    <w:p w14:paraId="31200350" w14:textId="04D6A563" w:rsidR="008E40C4" w:rsidRDefault="008E40C4" w:rsidP="001A75B8">
      <w:pPr>
        <w:pStyle w:val="Default"/>
        <w:numPr>
          <w:ilvl w:val="0"/>
          <w:numId w:val="8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press boxes will remain locked</w:t>
      </w:r>
      <w:r w:rsidR="004210FE">
        <w:rPr>
          <w:rFonts w:ascii="Times New Roman" w:hAnsi="Times New Roman" w:cs="Times New Roman"/>
          <w:sz w:val="28"/>
          <w:szCs w:val="28"/>
        </w:rPr>
        <w:t xml:space="preserve"> at all times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15A46E" w14:textId="3668ACB1" w:rsidR="004210FE" w:rsidRDefault="004210FE" w:rsidP="001A75B8">
      <w:pPr>
        <w:pStyle w:val="Default"/>
        <w:numPr>
          <w:ilvl w:val="0"/>
          <w:numId w:val="8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Home team may appoint 1 adult to run the scoreboard during games.  </w:t>
      </w:r>
    </w:p>
    <w:p w14:paraId="707AFA27" w14:textId="0FC9B7E3" w:rsidR="004210FE" w:rsidRDefault="004210FE" w:rsidP="004210FE">
      <w:pPr>
        <w:pStyle w:val="Default"/>
        <w:numPr>
          <w:ilvl w:val="1"/>
          <w:numId w:val="8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Appointed adults must use hand sanitizer before and after games.</w:t>
      </w:r>
    </w:p>
    <w:p w14:paraId="48A04632" w14:textId="206E9145" w:rsidR="004210FE" w:rsidRDefault="004210FE" w:rsidP="004210FE">
      <w:pPr>
        <w:pStyle w:val="Default"/>
        <w:numPr>
          <w:ilvl w:val="1"/>
          <w:numId w:val="8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Press box doors must remain </w:t>
      </w:r>
      <w:r w:rsidR="00410716">
        <w:rPr>
          <w:rFonts w:ascii="Times New Roman" w:hAnsi="Times New Roman" w:cs="Times New Roman"/>
          <w:sz w:val="28"/>
          <w:szCs w:val="28"/>
        </w:rPr>
        <w:t xml:space="preserve">closed and </w:t>
      </w:r>
      <w:r>
        <w:rPr>
          <w:rFonts w:ascii="Times New Roman" w:hAnsi="Times New Roman" w:cs="Times New Roman"/>
          <w:sz w:val="28"/>
          <w:szCs w:val="28"/>
        </w:rPr>
        <w:t>locked while adult is inside running the scoreboard.</w:t>
      </w:r>
    </w:p>
    <w:p w14:paraId="25B91264" w14:textId="59E8A4A4" w:rsidR="009B7D24" w:rsidRDefault="009B7D24" w:rsidP="001A75B8">
      <w:pPr>
        <w:pStyle w:val="Default"/>
        <w:numPr>
          <w:ilvl w:val="0"/>
          <w:numId w:val="8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Umpires can be provided access to the Reed clubhouse by the OD or board member.</w:t>
      </w:r>
    </w:p>
    <w:p w14:paraId="6B31D510" w14:textId="77777777" w:rsidR="00411112" w:rsidRDefault="00411112" w:rsidP="0061110F">
      <w:pPr>
        <w:pStyle w:val="Defaul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26D67CA" w14:textId="039B1335" w:rsidR="0061110F" w:rsidRPr="00BB7B87" w:rsidRDefault="0061110F" w:rsidP="00BB7B87">
      <w:pPr>
        <w:pStyle w:val="Heading1"/>
        <w:keepLines w:val="0"/>
        <w:suppressAutoHyphens/>
        <w:spacing w:before="36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15" w:name="_Toc43382974"/>
      <w:bookmarkStart w:id="16" w:name="_Toc46742652"/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Guidelines </w:t>
      </w:r>
      <w:r w:rsidR="00302186" w:rsidRPr="00BB7B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for </w:t>
      </w:r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>Practice</w:t>
      </w:r>
      <w:r w:rsidR="00302186" w:rsidRPr="00BB7B87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 w:rsidR="00FF2882" w:rsidRPr="00BB7B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or Games</w:t>
      </w:r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bookmarkEnd w:id="15"/>
      <w:bookmarkEnd w:id="16"/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1FA163C7" w14:textId="4BF6D8D8" w:rsidR="004937C7" w:rsidRPr="00871A42" w:rsidRDefault="009951CF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17" w:name="_Toc43382975"/>
      <w:bookmarkStart w:id="18" w:name="_Toc46742653"/>
      <w:r w:rsidRPr="00871A42">
        <w:rPr>
          <w:rFonts w:ascii="Times New Roman" w:hAnsi="Times New Roman" w:cs="Times New Roman"/>
          <w:color w:val="00B0F0"/>
          <w:sz w:val="28"/>
          <w:szCs w:val="28"/>
        </w:rPr>
        <w:t>Coaches</w:t>
      </w:r>
      <w:r w:rsidR="004937C7" w:rsidRPr="00871A42">
        <w:rPr>
          <w:rFonts w:ascii="Times New Roman" w:hAnsi="Times New Roman" w:cs="Times New Roman"/>
          <w:color w:val="00B0F0"/>
          <w:sz w:val="28"/>
          <w:szCs w:val="28"/>
        </w:rPr>
        <w:t>:</w:t>
      </w:r>
      <w:bookmarkEnd w:id="17"/>
      <w:bookmarkEnd w:id="18"/>
      <w:r w:rsidR="004937C7" w:rsidRPr="00871A4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14:paraId="5093FD75" w14:textId="6239AE9E" w:rsidR="00DC12D4" w:rsidRPr="009228BA" w:rsidRDefault="00302186" w:rsidP="00B6421F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 xml:space="preserve">All coaches </w:t>
      </w:r>
      <w:r w:rsidR="00BF7A6A">
        <w:rPr>
          <w:rFonts w:ascii="Times New Roman" w:hAnsi="Times New Roman" w:cs="Times New Roman"/>
          <w:sz w:val="28"/>
          <w:szCs w:val="28"/>
        </w:rPr>
        <w:t xml:space="preserve">must </w:t>
      </w:r>
      <w:r w:rsidRPr="009228BA">
        <w:rPr>
          <w:rFonts w:ascii="Times New Roman" w:hAnsi="Times New Roman" w:cs="Times New Roman"/>
          <w:sz w:val="28"/>
          <w:szCs w:val="28"/>
        </w:rPr>
        <w:t>wear a mask during practices</w:t>
      </w:r>
      <w:r w:rsidR="00FF2882" w:rsidRPr="009228BA">
        <w:rPr>
          <w:rFonts w:ascii="Times New Roman" w:hAnsi="Times New Roman" w:cs="Times New Roman"/>
          <w:sz w:val="28"/>
          <w:szCs w:val="28"/>
        </w:rPr>
        <w:t xml:space="preserve"> and games</w:t>
      </w:r>
      <w:r w:rsidR="00C14466">
        <w:rPr>
          <w:rFonts w:ascii="Times New Roman" w:hAnsi="Times New Roman" w:cs="Times New Roman"/>
          <w:sz w:val="28"/>
          <w:szCs w:val="28"/>
        </w:rPr>
        <w:t xml:space="preserve"> </w:t>
      </w:r>
      <w:r w:rsidR="00DB4DF8">
        <w:rPr>
          <w:rFonts w:ascii="Times New Roman" w:hAnsi="Times New Roman" w:cs="Times New Roman"/>
          <w:sz w:val="28"/>
          <w:szCs w:val="28"/>
        </w:rPr>
        <w:t>when</w:t>
      </w:r>
      <w:r w:rsidR="00C14466">
        <w:rPr>
          <w:rFonts w:ascii="Times New Roman" w:hAnsi="Times New Roman" w:cs="Times New Roman"/>
          <w:sz w:val="28"/>
          <w:szCs w:val="28"/>
        </w:rPr>
        <w:t xml:space="preserve"> not able to maintain social distance guidelines</w:t>
      </w:r>
      <w:r w:rsidRPr="009228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6456AF" w14:textId="6A85B66A" w:rsidR="00FF2882" w:rsidRPr="009228BA" w:rsidRDefault="0061110F" w:rsidP="00B6421F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>Upon arrival for each practice</w:t>
      </w:r>
      <w:r w:rsidR="00FF2882" w:rsidRPr="009228BA">
        <w:rPr>
          <w:rFonts w:ascii="Times New Roman" w:hAnsi="Times New Roman" w:cs="Times New Roman"/>
          <w:sz w:val="28"/>
          <w:szCs w:val="28"/>
        </w:rPr>
        <w:t xml:space="preserve"> or game</w:t>
      </w:r>
      <w:r w:rsidR="00302186" w:rsidRPr="009228BA">
        <w:rPr>
          <w:rFonts w:ascii="Times New Roman" w:hAnsi="Times New Roman" w:cs="Times New Roman"/>
          <w:sz w:val="28"/>
          <w:szCs w:val="28"/>
        </w:rPr>
        <w:t xml:space="preserve">, </w:t>
      </w:r>
      <w:r w:rsidR="00E35A3A">
        <w:rPr>
          <w:rFonts w:ascii="Times New Roman" w:hAnsi="Times New Roman" w:cs="Times New Roman"/>
          <w:sz w:val="28"/>
          <w:szCs w:val="28"/>
        </w:rPr>
        <w:t xml:space="preserve">each player will be required to have a temperature check by a person who is designated by the manager (coach, father rep, mother rep).  A parent or guardian will need to be present to </w:t>
      </w:r>
      <w:r w:rsidR="00DC12D4" w:rsidRPr="009228BA">
        <w:rPr>
          <w:rFonts w:ascii="Times New Roman" w:hAnsi="Times New Roman" w:cs="Times New Roman"/>
          <w:sz w:val="28"/>
          <w:szCs w:val="28"/>
        </w:rPr>
        <w:t>answer the following questions:</w:t>
      </w:r>
    </w:p>
    <w:p w14:paraId="1A13F5E3" w14:textId="613D6F14" w:rsidR="00DC12D4" w:rsidRPr="009228BA" w:rsidRDefault="00D00EBA" w:rsidP="00B6421F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you </w:t>
      </w:r>
      <w:r w:rsidR="00DC12D4" w:rsidRPr="009228BA">
        <w:rPr>
          <w:rFonts w:ascii="Times New Roman" w:hAnsi="Times New Roman" w:cs="Times New Roman"/>
          <w:sz w:val="28"/>
          <w:szCs w:val="28"/>
        </w:rPr>
        <w:t xml:space="preserve">had a fever today? </w:t>
      </w:r>
    </w:p>
    <w:p w14:paraId="0ACCBA38" w14:textId="06005F1E" w:rsidR="00DC12D4" w:rsidRPr="009228BA" w:rsidRDefault="00DC12D4" w:rsidP="00B6421F">
      <w:pPr>
        <w:numPr>
          <w:ilvl w:val="1"/>
          <w:numId w:val="2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8BA">
        <w:rPr>
          <w:rFonts w:ascii="Times New Roman" w:hAnsi="Times New Roman" w:cs="Times New Roman"/>
          <w:color w:val="000000"/>
          <w:sz w:val="28"/>
          <w:szCs w:val="28"/>
        </w:rPr>
        <w:t>Ha</w:t>
      </w:r>
      <w:r w:rsidR="00D00EBA">
        <w:rPr>
          <w:rFonts w:ascii="Times New Roman" w:hAnsi="Times New Roman" w:cs="Times New Roman"/>
          <w:color w:val="000000"/>
          <w:sz w:val="28"/>
          <w:szCs w:val="28"/>
        </w:rPr>
        <w:t>ve</w:t>
      </w:r>
      <w:r w:rsidRPr="00922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EBA">
        <w:rPr>
          <w:rFonts w:ascii="Times New Roman" w:hAnsi="Times New Roman" w:cs="Times New Roman"/>
          <w:color w:val="000000"/>
          <w:sz w:val="28"/>
          <w:szCs w:val="28"/>
        </w:rPr>
        <w:t xml:space="preserve">you </w:t>
      </w:r>
      <w:r w:rsidRPr="009228BA">
        <w:rPr>
          <w:rFonts w:ascii="Times New Roman" w:hAnsi="Times New Roman" w:cs="Times New Roman"/>
          <w:color w:val="000000"/>
          <w:sz w:val="28"/>
          <w:szCs w:val="28"/>
        </w:rPr>
        <w:t>had a cough today</w:t>
      </w:r>
      <w:r w:rsidR="00D00EBA">
        <w:rPr>
          <w:rFonts w:ascii="Times New Roman" w:hAnsi="Times New Roman" w:cs="Times New Roman"/>
          <w:color w:val="000000"/>
          <w:sz w:val="28"/>
          <w:szCs w:val="28"/>
        </w:rPr>
        <w:t xml:space="preserve"> that isn’t explainable by another condition (such as allergies)</w:t>
      </w:r>
      <w:r w:rsidRPr="009228B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6B10A506" w14:textId="262450A5" w:rsidR="00DC12D4" w:rsidRPr="009228BA" w:rsidRDefault="00D00EBA" w:rsidP="00B6421F">
      <w:pPr>
        <w:numPr>
          <w:ilvl w:val="1"/>
          <w:numId w:val="2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Do you feel</w:t>
      </w:r>
      <w:r w:rsidR="00DC12D4" w:rsidRPr="009228BA">
        <w:rPr>
          <w:rFonts w:ascii="Times New Roman" w:hAnsi="Times New Roman" w:cs="Times New Roman"/>
          <w:color w:val="000000"/>
          <w:sz w:val="28"/>
          <w:szCs w:val="28"/>
        </w:rPr>
        <w:t xml:space="preserve"> sick or achy? </w:t>
      </w:r>
    </w:p>
    <w:p w14:paraId="6F5D73E7" w14:textId="4CC78065" w:rsidR="00DC12D4" w:rsidRPr="009228BA" w:rsidRDefault="00D00EBA" w:rsidP="00B6421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Has </w:t>
      </w:r>
      <w:r w:rsidR="00DC12D4" w:rsidRPr="009228BA">
        <w:rPr>
          <w:rFonts w:ascii="Times New Roman" w:hAnsi="Times New Roman" w:cs="Times New Roman"/>
          <w:color w:val="000000"/>
          <w:sz w:val="28"/>
          <w:szCs w:val="28"/>
        </w:rPr>
        <w:t xml:space="preserve">anyone in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your </w:t>
      </w:r>
      <w:r w:rsidR="00DC12D4" w:rsidRPr="009228BA">
        <w:rPr>
          <w:rFonts w:ascii="Times New Roman" w:hAnsi="Times New Roman" w:cs="Times New Roman"/>
          <w:color w:val="000000"/>
          <w:sz w:val="28"/>
          <w:szCs w:val="28"/>
        </w:rPr>
        <w:t xml:space="preserve">house been sick lately? </w:t>
      </w:r>
    </w:p>
    <w:p w14:paraId="1B60C01E" w14:textId="241E74B1" w:rsidR="002E2031" w:rsidRDefault="00DC12D4" w:rsidP="001C1528">
      <w:pPr>
        <w:autoSpaceDE w:val="0"/>
        <w:autoSpaceDN w:val="0"/>
        <w:adjustRightInd w:val="0"/>
        <w:spacing w:after="0" w:line="240" w:lineRule="auto"/>
        <w:ind w:left="630"/>
        <w:rPr>
          <w:rFonts w:ascii="Calibri" w:hAnsi="Calibri" w:cs="Calibri"/>
          <w:color w:val="000000"/>
          <w:sz w:val="24"/>
          <w:szCs w:val="24"/>
        </w:rPr>
      </w:pPr>
      <w:r w:rsidRPr="00DD2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Anyone </w:t>
      </w:r>
      <w:r w:rsidR="00881307">
        <w:rPr>
          <w:rFonts w:ascii="Times New Roman" w:hAnsi="Times New Roman" w:cs="Times New Roman"/>
          <w:b/>
          <w:i/>
          <w:color w:val="FF0000"/>
          <w:sz w:val="28"/>
          <w:szCs w:val="28"/>
        </w:rPr>
        <w:t>with a fever or answers</w:t>
      </w:r>
      <w:r w:rsidRPr="00DD2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Yes to any of the above cannot participate and should not attend a practice or game until evaluated by a medical provider and given clearance to do so</w:t>
      </w:r>
      <w:r w:rsidR="002E203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14:paraId="5E79B0A4" w14:textId="664A695A" w:rsidR="00DD6D77" w:rsidRPr="009228BA" w:rsidRDefault="00DD6D77" w:rsidP="00DD6D77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a coach is informed about a player who has vacationed, or plans to, out of state the manager will inform the division VP. The league will review state guidelines and inform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the family and manager of eligibility and when, if quarantine is required, the player can return to play. </w:t>
      </w:r>
    </w:p>
    <w:p w14:paraId="3484755D" w14:textId="4EA338D1" w:rsidR="009951CF" w:rsidRDefault="009951CF" w:rsidP="00B6421F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1C1528">
        <w:rPr>
          <w:rFonts w:ascii="Times New Roman" w:hAnsi="Times New Roman" w:cs="Times New Roman"/>
          <w:sz w:val="28"/>
          <w:szCs w:val="28"/>
        </w:rPr>
        <w:t xml:space="preserve">oaches </w:t>
      </w:r>
      <w:r>
        <w:rPr>
          <w:rFonts w:ascii="Times New Roman" w:hAnsi="Times New Roman" w:cs="Times New Roman"/>
          <w:sz w:val="28"/>
          <w:szCs w:val="28"/>
        </w:rPr>
        <w:t xml:space="preserve">are </w:t>
      </w:r>
      <w:r w:rsidRPr="001C1528">
        <w:rPr>
          <w:rFonts w:ascii="Times New Roman" w:hAnsi="Times New Roman" w:cs="Times New Roman"/>
          <w:sz w:val="28"/>
          <w:szCs w:val="28"/>
        </w:rPr>
        <w:t>responsible for ensuring social distancing between players as much as possible</w:t>
      </w:r>
      <w:r>
        <w:rPr>
          <w:rFonts w:ascii="Times New Roman" w:hAnsi="Times New Roman" w:cs="Times New Roman"/>
          <w:sz w:val="28"/>
          <w:szCs w:val="28"/>
        </w:rPr>
        <w:t>, such as:</w:t>
      </w:r>
    </w:p>
    <w:p w14:paraId="1F262D74" w14:textId="77777777" w:rsidR="009951CF" w:rsidRDefault="009951CF" w:rsidP="00B6421F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1C1528">
        <w:rPr>
          <w:rFonts w:ascii="Times New Roman" w:hAnsi="Times New Roman" w:cs="Times New Roman"/>
          <w:sz w:val="28"/>
          <w:szCs w:val="28"/>
        </w:rPr>
        <w:t xml:space="preserve">Additional spacing between players while playing catch. </w:t>
      </w:r>
    </w:p>
    <w:p w14:paraId="352A47AF" w14:textId="77777777" w:rsidR="009951CF" w:rsidRDefault="009951CF" w:rsidP="00B6421F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1C1528">
        <w:rPr>
          <w:rFonts w:ascii="Times New Roman" w:hAnsi="Times New Roman" w:cs="Times New Roman"/>
          <w:sz w:val="28"/>
          <w:szCs w:val="28"/>
        </w:rPr>
        <w:t>Changing drills so that players remained spaced out</w:t>
      </w:r>
      <w:r>
        <w:rPr>
          <w:rFonts w:ascii="Times New Roman" w:hAnsi="Times New Roman" w:cs="Times New Roman"/>
          <w:sz w:val="28"/>
          <w:szCs w:val="28"/>
        </w:rPr>
        <w:t xml:space="preserve"> during warmups/drills</w:t>
      </w:r>
      <w:r w:rsidRPr="001C1528">
        <w:rPr>
          <w:rFonts w:ascii="Times New Roman" w:hAnsi="Times New Roman" w:cs="Times New Roman"/>
          <w:sz w:val="28"/>
          <w:szCs w:val="28"/>
        </w:rPr>
        <w:t>.</w:t>
      </w:r>
    </w:p>
    <w:p w14:paraId="25B0F51F" w14:textId="77777777" w:rsidR="009951CF" w:rsidRDefault="009951CF" w:rsidP="00B6421F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1C1528">
        <w:rPr>
          <w:rFonts w:ascii="Times New Roman" w:hAnsi="Times New Roman" w:cs="Times New Roman"/>
          <w:sz w:val="28"/>
          <w:szCs w:val="28"/>
        </w:rPr>
        <w:t xml:space="preserve">No congregating of players while waiting to bat. </w:t>
      </w:r>
    </w:p>
    <w:p w14:paraId="7D36A008" w14:textId="77777777" w:rsidR="009951CF" w:rsidRDefault="009951CF" w:rsidP="00B6421F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Coaches are responsible for d</w:t>
      </w:r>
      <w:r w:rsidRPr="001C1528">
        <w:rPr>
          <w:rFonts w:ascii="Times New Roman" w:hAnsi="Times New Roman" w:cs="Times New Roman"/>
          <w:sz w:val="28"/>
          <w:szCs w:val="28"/>
        </w:rPr>
        <w:t>isinfect</w:t>
      </w:r>
      <w:r>
        <w:rPr>
          <w:rFonts w:ascii="Times New Roman" w:hAnsi="Times New Roman" w:cs="Times New Roman"/>
          <w:sz w:val="28"/>
          <w:szCs w:val="28"/>
        </w:rPr>
        <w:t>ing</w:t>
      </w:r>
      <w:r w:rsidRPr="001C1528">
        <w:rPr>
          <w:rFonts w:ascii="Times New Roman" w:hAnsi="Times New Roman" w:cs="Times New Roman"/>
          <w:sz w:val="28"/>
          <w:szCs w:val="28"/>
        </w:rPr>
        <w:t xml:space="preserve"> shared equipment</w:t>
      </w:r>
      <w:r>
        <w:rPr>
          <w:rFonts w:ascii="Times New Roman" w:hAnsi="Times New Roman" w:cs="Times New Roman"/>
          <w:sz w:val="28"/>
          <w:szCs w:val="28"/>
        </w:rPr>
        <w:t>, such as catcher’s equipment,</w:t>
      </w:r>
      <w:r w:rsidRPr="001C1528">
        <w:rPr>
          <w:rFonts w:ascii="Times New Roman" w:hAnsi="Times New Roman" w:cs="Times New Roman"/>
          <w:sz w:val="28"/>
          <w:szCs w:val="28"/>
        </w:rPr>
        <w:t xml:space="preserve"> after each </w:t>
      </w:r>
      <w:r>
        <w:rPr>
          <w:rFonts w:ascii="Times New Roman" w:hAnsi="Times New Roman" w:cs="Times New Roman"/>
          <w:sz w:val="28"/>
          <w:szCs w:val="28"/>
        </w:rPr>
        <w:t xml:space="preserve">game and </w:t>
      </w:r>
      <w:r w:rsidRPr="001C1528">
        <w:rPr>
          <w:rFonts w:ascii="Times New Roman" w:hAnsi="Times New Roman" w:cs="Times New Roman"/>
          <w:sz w:val="28"/>
          <w:szCs w:val="28"/>
        </w:rPr>
        <w:t xml:space="preserve">practice </w:t>
      </w:r>
      <w:r>
        <w:rPr>
          <w:rFonts w:ascii="Times New Roman" w:hAnsi="Times New Roman" w:cs="Times New Roman"/>
          <w:sz w:val="28"/>
          <w:szCs w:val="28"/>
        </w:rPr>
        <w:t>or prior to providing to a new player.</w:t>
      </w:r>
    </w:p>
    <w:p w14:paraId="0B9CC144" w14:textId="77777777" w:rsidR="00822414" w:rsidRDefault="009951CF" w:rsidP="00B6421F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NLL will provide team</w:t>
      </w:r>
      <w:r w:rsidR="00DD24A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with disinfecting wipes</w:t>
      </w:r>
      <w:r w:rsidR="00DD24AF">
        <w:rPr>
          <w:rFonts w:ascii="Times New Roman" w:hAnsi="Times New Roman" w:cs="Times New Roman"/>
          <w:sz w:val="28"/>
          <w:szCs w:val="28"/>
        </w:rPr>
        <w:t>.</w:t>
      </w:r>
      <w:r w:rsidR="001C1528">
        <w:rPr>
          <w:rFonts w:ascii="Times New Roman" w:hAnsi="Times New Roman" w:cs="Times New Roman"/>
          <w:sz w:val="28"/>
          <w:szCs w:val="28"/>
        </w:rPr>
        <w:t xml:space="preserve"> </w:t>
      </w:r>
      <w:r w:rsidR="00DD24AF">
        <w:rPr>
          <w:rFonts w:ascii="Times New Roman" w:hAnsi="Times New Roman" w:cs="Times New Roman"/>
          <w:sz w:val="28"/>
          <w:szCs w:val="28"/>
        </w:rPr>
        <w:t>A</w:t>
      </w:r>
      <w:r w:rsidR="001C1528">
        <w:rPr>
          <w:rFonts w:ascii="Times New Roman" w:hAnsi="Times New Roman" w:cs="Times New Roman"/>
          <w:sz w:val="28"/>
          <w:szCs w:val="28"/>
        </w:rPr>
        <w:t xml:space="preserve">dditional </w:t>
      </w:r>
      <w:r w:rsidR="00DD24AF">
        <w:rPr>
          <w:rFonts w:ascii="Times New Roman" w:hAnsi="Times New Roman" w:cs="Times New Roman"/>
          <w:sz w:val="28"/>
          <w:szCs w:val="28"/>
        </w:rPr>
        <w:t xml:space="preserve">wipes will be </w:t>
      </w:r>
      <w:r w:rsidR="001C1528">
        <w:rPr>
          <w:rFonts w:ascii="Times New Roman" w:hAnsi="Times New Roman" w:cs="Times New Roman"/>
          <w:sz w:val="28"/>
          <w:szCs w:val="28"/>
        </w:rPr>
        <w:t xml:space="preserve">available in the concession stand. </w:t>
      </w:r>
    </w:p>
    <w:p w14:paraId="6F6B5DEB" w14:textId="6E4B6C34" w:rsidR="00871A42" w:rsidRDefault="00822414" w:rsidP="00822414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822414">
        <w:rPr>
          <w:rFonts w:ascii="Times New Roman" w:hAnsi="Times New Roman" w:cs="Times New Roman"/>
          <w:sz w:val="28"/>
          <w:szCs w:val="28"/>
        </w:rPr>
        <w:t xml:space="preserve">After each game, the Away team </w:t>
      </w:r>
      <w:r>
        <w:rPr>
          <w:rFonts w:ascii="Times New Roman" w:hAnsi="Times New Roman" w:cs="Times New Roman"/>
          <w:sz w:val="28"/>
          <w:szCs w:val="28"/>
        </w:rPr>
        <w:t>coaches are</w:t>
      </w:r>
      <w:r w:rsidRPr="00822414">
        <w:rPr>
          <w:rFonts w:ascii="Times New Roman" w:hAnsi="Times New Roman" w:cs="Times New Roman"/>
          <w:sz w:val="28"/>
          <w:szCs w:val="28"/>
        </w:rPr>
        <w:t xml:space="preserve"> responsible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Pr="00822414">
        <w:rPr>
          <w:rFonts w:ascii="Times New Roman" w:hAnsi="Times New Roman" w:cs="Times New Roman"/>
          <w:sz w:val="28"/>
          <w:szCs w:val="28"/>
        </w:rPr>
        <w:t>spray</w:t>
      </w:r>
      <w:r>
        <w:rPr>
          <w:rFonts w:ascii="Times New Roman" w:hAnsi="Times New Roman" w:cs="Times New Roman"/>
          <w:sz w:val="28"/>
          <w:szCs w:val="28"/>
        </w:rPr>
        <w:t>ing</w:t>
      </w:r>
      <w:r w:rsidRPr="00822414">
        <w:rPr>
          <w:rFonts w:ascii="Times New Roman" w:hAnsi="Times New Roman" w:cs="Times New Roman"/>
          <w:sz w:val="28"/>
          <w:szCs w:val="28"/>
        </w:rPr>
        <w:t xml:space="preserve"> down both dugouts </w:t>
      </w:r>
      <w:r>
        <w:rPr>
          <w:rFonts w:ascii="Times New Roman" w:hAnsi="Times New Roman" w:cs="Times New Roman"/>
          <w:sz w:val="28"/>
          <w:szCs w:val="28"/>
        </w:rPr>
        <w:t xml:space="preserve">with disinfecting solution </w:t>
      </w:r>
      <w:r w:rsidRPr="00822414">
        <w:rPr>
          <w:rFonts w:ascii="Times New Roman" w:hAnsi="Times New Roman" w:cs="Times New Roman"/>
          <w:sz w:val="28"/>
          <w:szCs w:val="28"/>
        </w:rPr>
        <w:t xml:space="preserve">(this includes commonly touched areas such as fences, bat and helmet racks, </w:t>
      </w:r>
      <w:r w:rsidR="001267AD">
        <w:rPr>
          <w:rFonts w:ascii="Times New Roman" w:hAnsi="Times New Roman" w:cs="Times New Roman"/>
          <w:sz w:val="28"/>
          <w:szCs w:val="28"/>
        </w:rPr>
        <w:t xml:space="preserve">and </w:t>
      </w:r>
      <w:r w:rsidRPr="00822414">
        <w:rPr>
          <w:rFonts w:ascii="Times New Roman" w:hAnsi="Times New Roman" w:cs="Times New Roman"/>
          <w:sz w:val="28"/>
          <w:szCs w:val="28"/>
        </w:rPr>
        <w:t>benches as well as the folding chairs before putting them away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24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22414">
        <w:rPr>
          <w:rFonts w:ascii="Times New Roman" w:hAnsi="Times New Roman" w:cs="Times New Roman"/>
          <w:sz w:val="28"/>
          <w:szCs w:val="28"/>
        </w:rPr>
        <w:t xml:space="preserve">olution </w:t>
      </w:r>
      <w:r>
        <w:rPr>
          <w:rFonts w:ascii="Times New Roman" w:hAnsi="Times New Roman" w:cs="Times New Roman"/>
          <w:sz w:val="28"/>
          <w:szCs w:val="28"/>
        </w:rPr>
        <w:t xml:space="preserve">should be left to </w:t>
      </w:r>
      <w:r w:rsidRPr="00822414">
        <w:rPr>
          <w:rFonts w:ascii="Times New Roman" w:hAnsi="Times New Roman" w:cs="Times New Roman"/>
          <w:sz w:val="28"/>
          <w:szCs w:val="28"/>
        </w:rPr>
        <w:t>dry on its’ own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C2F08" w14:textId="36D1952D" w:rsidR="00822414" w:rsidRDefault="00822414" w:rsidP="00822414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Disinfecting Solution sprays can be found in both the Gallagher and Tola sheds. Additional solution is available in the Gallagher shed. </w:t>
      </w:r>
    </w:p>
    <w:p w14:paraId="08BBD638" w14:textId="344DF669" w:rsidR="00871A42" w:rsidRPr="00BB7B87" w:rsidRDefault="00871A42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19" w:name="_Toc43382976"/>
      <w:bookmarkStart w:id="20" w:name="_Toc46742654"/>
      <w:r>
        <w:rPr>
          <w:rFonts w:ascii="Times New Roman" w:hAnsi="Times New Roman" w:cs="Times New Roman"/>
          <w:color w:val="00B0F0"/>
          <w:sz w:val="28"/>
          <w:szCs w:val="28"/>
        </w:rPr>
        <w:t>Players</w:t>
      </w:r>
      <w:r w:rsidRPr="00871A42">
        <w:rPr>
          <w:rFonts w:ascii="Times New Roman" w:hAnsi="Times New Roman" w:cs="Times New Roman"/>
          <w:color w:val="00B0F0"/>
          <w:sz w:val="28"/>
          <w:szCs w:val="28"/>
        </w:rPr>
        <w:t>:</w:t>
      </w:r>
      <w:bookmarkEnd w:id="19"/>
      <w:bookmarkEnd w:id="20"/>
      <w:r w:rsidRPr="00871A4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14:paraId="3CF2DEA4" w14:textId="77777777" w:rsidR="00411112" w:rsidRDefault="009951CF" w:rsidP="00B6421F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players </w:t>
      </w:r>
      <w:r w:rsidR="002E2031" w:rsidRPr="001C1528">
        <w:rPr>
          <w:rFonts w:ascii="Times New Roman" w:hAnsi="Times New Roman" w:cs="Times New Roman"/>
          <w:sz w:val="28"/>
          <w:szCs w:val="28"/>
        </w:rPr>
        <w:t>need to use their own baseball equipment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E2031" w:rsidRPr="001C1528">
        <w:rPr>
          <w:rFonts w:ascii="Times New Roman" w:hAnsi="Times New Roman" w:cs="Times New Roman"/>
          <w:sz w:val="28"/>
          <w:szCs w:val="28"/>
        </w:rPr>
        <w:t>gloves, helmets, and bats</w:t>
      </w:r>
      <w:r w:rsidR="00411112">
        <w:rPr>
          <w:rFonts w:ascii="Times New Roman" w:hAnsi="Times New Roman" w:cs="Times New Roman"/>
          <w:sz w:val="28"/>
          <w:szCs w:val="28"/>
        </w:rPr>
        <w:t>)</w:t>
      </w:r>
      <w:r w:rsidR="002E2031" w:rsidRPr="001C1528">
        <w:rPr>
          <w:rFonts w:ascii="Times New Roman" w:hAnsi="Times New Roman" w:cs="Times New Roman"/>
          <w:sz w:val="28"/>
          <w:szCs w:val="28"/>
        </w:rPr>
        <w:t>.</w:t>
      </w:r>
    </w:p>
    <w:p w14:paraId="1F210BD7" w14:textId="77777777" w:rsidR="00411112" w:rsidRDefault="002E2031" w:rsidP="00B6421F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1A75B8">
        <w:rPr>
          <w:rFonts w:ascii="Times New Roman" w:hAnsi="Times New Roman" w:cs="Times New Roman"/>
          <w:sz w:val="28"/>
          <w:szCs w:val="28"/>
        </w:rPr>
        <w:t xml:space="preserve">Players must bring their own water/beverage to consume. No shared fountains or coolers. </w:t>
      </w:r>
    </w:p>
    <w:p w14:paraId="501080D5" w14:textId="77777777" w:rsidR="00EA003C" w:rsidRDefault="002E2031" w:rsidP="00B6421F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776D0D">
        <w:rPr>
          <w:rFonts w:ascii="Times New Roman" w:hAnsi="Times New Roman" w:cs="Times New Roman"/>
          <w:sz w:val="28"/>
          <w:szCs w:val="28"/>
        </w:rPr>
        <w:t xml:space="preserve">Players </w:t>
      </w:r>
      <w:r w:rsidR="00EA003C">
        <w:rPr>
          <w:rFonts w:ascii="Times New Roman" w:hAnsi="Times New Roman" w:cs="Times New Roman"/>
          <w:sz w:val="28"/>
          <w:szCs w:val="28"/>
        </w:rPr>
        <w:t xml:space="preserve">do </w:t>
      </w:r>
      <w:r w:rsidRPr="00776D0D">
        <w:rPr>
          <w:rFonts w:ascii="Times New Roman" w:hAnsi="Times New Roman" w:cs="Times New Roman"/>
          <w:sz w:val="28"/>
          <w:szCs w:val="28"/>
        </w:rPr>
        <w:t xml:space="preserve">not </w:t>
      </w:r>
      <w:r w:rsidR="00EA003C">
        <w:rPr>
          <w:rFonts w:ascii="Times New Roman" w:hAnsi="Times New Roman" w:cs="Times New Roman"/>
          <w:sz w:val="28"/>
          <w:szCs w:val="28"/>
        </w:rPr>
        <w:t xml:space="preserve">need to </w:t>
      </w:r>
      <w:r w:rsidRPr="00776D0D">
        <w:rPr>
          <w:rFonts w:ascii="Times New Roman" w:hAnsi="Times New Roman" w:cs="Times New Roman"/>
          <w:sz w:val="28"/>
          <w:szCs w:val="28"/>
        </w:rPr>
        <w:t>wear a face covering while on the field</w:t>
      </w:r>
      <w:r w:rsidR="00EA00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1156C0" w14:textId="7C541D51" w:rsidR="00EA003C" w:rsidRPr="00EA003C" w:rsidRDefault="00EA003C" w:rsidP="00B6421F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EA003C">
        <w:rPr>
          <w:rFonts w:ascii="Times New Roman" w:hAnsi="Times New Roman" w:cs="Times New Roman"/>
          <w:sz w:val="28"/>
          <w:szCs w:val="28"/>
        </w:rPr>
        <w:t xml:space="preserve">Players are permitted to wear a face-covering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r w:rsidRPr="00EA003C">
        <w:rPr>
          <w:rFonts w:ascii="Times New Roman" w:hAnsi="Times New Roman" w:cs="Times New Roman"/>
          <w:sz w:val="28"/>
          <w:szCs w:val="28"/>
        </w:rPr>
        <w:t xml:space="preserve">any time if the player or their parent/guardian/caretaker deem it necessary. </w:t>
      </w:r>
    </w:p>
    <w:p w14:paraId="12249049" w14:textId="059ACE19" w:rsidR="00670964" w:rsidRPr="00BB7B87" w:rsidRDefault="00670964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21" w:name="_Toc43382977"/>
      <w:bookmarkStart w:id="22" w:name="_Toc46742655"/>
      <w:r>
        <w:rPr>
          <w:rFonts w:ascii="Times New Roman" w:hAnsi="Times New Roman" w:cs="Times New Roman"/>
          <w:color w:val="00B0F0"/>
          <w:sz w:val="28"/>
          <w:szCs w:val="28"/>
        </w:rPr>
        <w:t>Spectators</w:t>
      </w:r>
      <w:r w:rsidRPr="00871A42">
        <w:rPr>
          <w:rFonts w:ascii="Times New Roman" w:hAnsi="Times New Roman" w:cs="Times New Roman"/>
          <w:color w:val="00B0F0"/>
          <w:sz w:val="28"/>
          <w:szCs w:val="28"/>
        </w:rPr>
        <w:t>:</w:t>
      </w:r>
      <w:bookmarkEnd w:id="21"/>
      <w:bookmarkEnd w:id="22"/>
      <w:r w:rsidRPr="00871A4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14:paraId="6690016D" w14:textId="27B1B6FC" w:rsidR="00670964" w:rsidRDefault="00670964" w:rsidP="00477122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 xml:space="preserve">Spectators </w:t>
      </w:r>
      <w:r w:rsidR="001E0146">
        <w:rPr>
          <w:rFonts w:ascii="Times New Roman" w:hAnsi="Times New Roman" w:cs="Times New Roman"/>
          <w:sz w:val="28"/>
          <w:szCs w:val="28"/>
        </w:rPr>
        <w:t>shall</w:t>
      </w:r>
      <w:r w:rsidRPr="00670964">
        <w:rPr>
          <w:rFonts w:ascii="Times New Roman" w:hAnsi="Times New Roman" w:cs="Times New Roman"/>
          <w:sz w:val="28"/>
          <w:szCs w:val="28"/>
        </w:rPr>
        <w:t xml:space="preserve"> ensure social distancing with people other than their immediate family. </w:t>
      </w:r>
      <w:r w:rsidR="00DB4DF8">
        <w:rPr>
          <w:rFonts w:ascii="Times New Roman" w:hAnsi="Times New Roman" w:cs="Times New Roman"/>
          <w:sz w:val="28"/>
          <w:szCs w:val="28"/>
        </w:rPr>
        <w:t>They must also:</w:t>
      </w:r>
    </w:p>
    <w:p w14:paraId="1899EB29" w14:textId="096F74F4" w:rsid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670964">
        <w:rPr>
          <w:rFonts w:ascii="Times New Roman" w:hAnsi="Times New Roman" w:cs="Times New Roman"/>
          <w:sz w:val="28"/>
          <w:szCs w:val="28"/>
        </w:rPr>
        <w:t>tay six feet away from individuals outside their household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A0687" w14:textId="4E577C73" w:rsid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>Wear a cloth face covering</w:t>
      </w:r>
      <w:r w:rsidR="00DB4DF8">
        <w:rPr>
          <w:rFonts w:ascii="Times New Roman" w:hAnsi="Times New Roman" w:cs="Times New Roman"/>
          <w:sz w:val="28"/>
          <w:szCs w:val="28"/>
        </w:rPr>
        <w:t xml:space="preserve"> when not able to maintain social distance guidelines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32020" w14:textId="509AD586" w:rsid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 xml:space="preserve">Avoid direct hand or other contact with the players, managers, and coaches during play. </w:t>
      </w:r>
    </w:p>
    <w:p w14:paraId="5EFE524A" w14:textId="097CFE78" w:rsidR="00670964" w:rsidRDefault="00670964" w:rsidP="00477122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>Spectators should bring their own seating or portable chairs when possible.</w:t>
      </w:r>
    </w:p>
    <w:p w14:paraId="70ECB034" w14:textId="77777777" w:rsidR="00670964" w:rsidRDefault="00670964" w:rsidP="00477122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>A spectator with any of the following conditions should not attend a practice or game until evaluated by a medical provide</w:t>
      </w:r>
      <w:r>
        <w:rPr>
          <w:rFonts w:ascii="Times New Roman" w:hAnsi="Times New Roman" w:cs="Times New Roman"/>
          <w:sz w:val="28"/>
          <w:szCs w:val="28"/>
        </w:rPr>
        <w:t>r and given clearance to do so:</w:t>
      </w:r>
    </w:p>
    <w:p w14:paraId="739AA690" w14:textId="77777777" w:rsid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 xml:space="preserve">Active COVID-19 infection </w:t>
      </w:r>
    </w:p>
    <w:p w14:paraId="2824C820" w14:textId="77777777" w:rsid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 xml:space="preserve">Known direct contact with an individual testing positive for COVID-19 </w:t>
      </w:r>
    </w:p>
    <w:p w14:paraId="73B5D7AE" w14:textId="77777777" w:rsid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 xml:space="preserve">Fever </w:t>
      </w:r>
    </w:p>
    <w:p w14:paraId="28FD1A01" w14:textId="77777777" w:rsid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 xml:space="preserve">Cough </w:t>
      </w:r>
    </w:p>
    <w:p w14:paraId="5899D47D" w14:textId="29576D92" w:rsidR="00670964" w:rsidRDefault="00670964" w:rsidP="00477122">
      <w:pPr>
        <w:pStyle w:val="Default"/>
        <w:numPr>
          <w:ilvl w:val="0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lastRenderedPageBreak/>
        <w:t>Those at higher risk for severe disease should consider consult</w:t>
      </w:r>
      <w:r w:rsidR="00881307">
        <w:rPr>
          <w:rFonts w:ascii="Times New Roman" w:hAnsi="Times New Roman" w:cs="Times New Roman"/>
          <w:sz w:val="28"/>
          <w:szCs w:val="28"/>
        </w:rPr>
        <w:t>ing</w:t>
      </w:r>
      <w:r w:rsidRPr="00670964">
        <w:rPr>
          <w:rFonts w:ascii="Times New Roman" w:hAnsi="Times New Roman" w:cs="Times New Roman"/>
          <w:sz w:val="28"/>
          <w:szCs w:val="28"/>
        </w:rPr>
        <w:t xml:space="preserve"> with their medical provider before attending a game and should ensure the strictest adherence to guidelines regarding face coverings, distancing, and handwashing. Such groups include: </w:t>
      </w:r>
    </w:p>
    <w:p w14:paraId="29667532" w14:textId="5E6D7840" w:rsid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 xml:space="preserve">Those with a serious underlying medical condition, including heart disease, morbid obesity, diabetes, lung disease, </w:t>
      </w:r>
      <w:r w:rsidR="00686753" w:rsidRPr="00670964">
        <w:rPr>
          <w:rFonts w:ascii="Times New Roman" w:hAnsi="Times New Roman" w:cs="Times New Roman"/>
          <w:sz w:val="28"/>
          <w:szCs w:val="28"/>
        </w:rPr>
        <w:t>immunocompromised</w:t>
      </w:r>
      <w:r w:rsidRPr="00670964">
        <w:rPr>
          <w:rFonts w:ascii="Times New Roman" w:hAnsi="Times New Roman" w:cs="Times New Roman"/>
          <w:sz w:val="28"/>
          <w:szCs w:val="28"/>
        </w:rPr>
        <w:t xml:space="preserve">, chronic kidney disease, and chronic lung disease. </w:t>
      </w:r>
    </w:p>
    <w:p w14:paraId="51571D0A" w14:textId="77777777" w:rsid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 xml:space="preserve">Those currently residing in a nursing home or long-term care facility </w:t>
      </w:r>
    </w:p>
    <w:p w14:paraId="4E50D4C5" w14:textId="4674F41D" w:rsidR="00670964" w:rsidRPr="00670964" w:rsidRDefault="00670964" w:rsidP="00477122">
      <w:pPr>
        <w:pStyle w:val="Default"/>
        <w:numPr>
          <w:ilvl w:val="1"/>
          <w:numId w:val="2"/>
        </w:numPr>
        <w:spacing w:after="54"/>
        <w:rPr>
          <w:rFonts w:ascii="Times New Roman" w:hAnsi="Times New Roman" w:cs="Times New Roman"/>
          <w:sz w:val="28"/>
          <w:szCs w:val="28"/>
        </w:rPr>
      </w:pPr>
      <w:r w:rsidRPr="00670964">
        <w:rPr>
          <w:rFonts w:ascii="Times New Roman" w:hAnsi="Times New Roman" w:cs="Times New Roman"/>
          <w:sz w:val="28"/>
          <w:szCs w:val="28"/>
        </w:rPr>
        <w:t>Those ov</w:t>
      </w:r>
      <w:r w:rsidR="00686753">
        <w:rPr>
          <w:rFonts w:ascii="Times New Roman" w:hAnsi="Times New Roman" w:cs="Times New Roman"/>
          <w:sz w:val="28"/>
          <w:szCs w:val="28"/>
        </w:rPr>
        <w:t>er 65.</w:t>
      </w:r>
    </w:p>
    <w:p w14:paraId="71BE4865" w14:textId="77777777" w:rsidR="0061110F" w:rsidRPr="009228BA" w:rsidRDefault="0061110F" w:rsidP="006111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F1F71B0" w14:textId="31F57CE0" w:rsidR="0061110F" w:rsidRPr="00BB7B87" w:rsidRDefault="00CD2FBA" w:rsidP="00BB7B87">
      <w:pPr>
        <w:pStyle w:val="Heading1"/>
        <w:keepLines w:val="0"/>
        <w:suppressAutoHyphens/>
        <w:spacing w:before="36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23" w:name="_Toc43382978"/>
      <w:bookmarkStart w:id="24" w:name="_Toc46742656"/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>Guidelines for Games Only</w:t>
      </w:r>
      <w:bookmarkEnd w:id="23"/>
      <w:bookmarkEnd w:id="24"/>
    </w:p>
    <w:p w14:paraId="011E8C62" w14:textId="2F4C7395" w:rsidR="00CD2FBA" w:rsidRPr="00BB7B87" w:rsidRDefault="00CD2FBA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25" w:name="_Toc43382979"/>
      <w:bookmarkStart w:id="26" w:name="_Toc46742657"/>
      <w:r>
        <w:rPr>
          <w:rFonts w:ascii="Times New Roman" w:hAnsi="Times New Roman" w:cs="Times New Roman"/>
          <w:color w:val="00B0F0"/>
          <w:sz w:val="28"/>
          <w:szCs w:val="28"/>
        </w:rPr>
        <w:t>Scheduling</w:t>
      </w:r>
      <w:r w:rsidRPr="00871A42">
        <w:rPr>
          <w:rFonts w:ascii="Times New Roman" w:hAnsi="Times New Roman" w:cs="Times New Roman"/>
          <w:color w:val="00B0F0"/>
          <w:sz w:val="28"/>
          <w:szCs w:val="28"/>
        </w:rPr>
        <w:t>:</w:t>
      </w:r>
      <w:bookmarkEnd w:id="25"/>
      <w:bookmarkEnd w:id="26"/>
      <w:r w:rsidRPr="00871A4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14:paraId="0B9954E1" w14:textId="77777777" w:rsidR="00CD2FBA" w:rsidRDefault="00CD2FBA" w:rsidP="00CD2FBA">
      <w:pPr>
        <w:pStyle w:val="Default"/>
        <w:numPr>
          <w:ilvl w:val="0"/>
          <w:numId w:val="2"/>
        </w:numPr>
        <w:spacing w:after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more than 2 games will be scheduled at the NLL facility at the same time. </w:t>
      </w:r>
    </w:p>
    <w:p w14:paraId="144D4B2C" w14:textId="77777777" w:rsidR="00CD2FBA" w:rsidRDefault="00CD2FBA" w:rsidP="00CD2FBA">
      <w:pPr>
        <w:pStyle w:val="Default"/>
        <w:numPr>
          <w:ilvl w:val="0"/>
          <w:numId w:val="2"/>
        </w:numPr>
        <w:spacing w:after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Game times will be spaced out to allow for teams to finish their game and leave the facility before other teams show up to play</w:t>
      </w:r>
      <w:r w:rsidRPr="00B6421F">
        <w:rPr>
          <w:rFonts w:ascii="Times New Roman" w:hAnsi="Times New Roman" w:cs="Times New Roman"/>
          <w:sz w:val="28"/>
          <w:szCs w:val="28"/>
        </w:rPr>
        <w:t>.</w:t>
      </w:r>
    </w:p>
    <w:p w14:paraId="0BFC3E1B" w14:textId="21A7554D" w:rsidR="00CD2FBA" w:rsidRDefault="00CD2FBA" w:rsidP="00CD2FBA">
      <w:pPr>
        <w:pStyle w:val="Default"/>
        <w:numPr>
          <w:ilvl w:val="0"/>
          <w:numId w:val="2"/>
        </w:numPr>
        <w:spacing w:after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2-hour drop-dead time will </w:t>
      </w:r>
      <w:r w:rsidR="00825E52">
        <w:rPr>
          <w:rFonts w:ascii="Times New Roman" w:hAnsi="Times New Roman" w:cs="Times New Roman"/>
          <w:sz w:val="28"/>
          <w:szCs w:val="28"/>
        </w:rPr>
        <w:t>be employed</w:t>
      </w:r>
      <w:r>
        <w:rPr>
          <w:rFonts w:ascii="Times New Roman" w:hAnsi="Times New Roman" w:cs="Times New Roman"/>
          <w:sz w:val="28"/>
          <w:szCs w:val="28"/>
        </w:rPr>
        <w:t xml:space="preserve"> for all games.</w:t>
      </w:r>
      <w:r w:rsidRPr="00B642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DA94DC" w14:textId="3B3F9B3A" w:rsidR="00E86850" w:rsidRPr="00E86850" w:rsidRDefault="00E86850" w:rsidP="00E86850">
      <w:pPr>
        <w:pStyle w:val="Default"/>
        <w:spacing w:after="53"/>
        <w:rPr>
          <w:rFonts w:ascii="Cambria" w:hAnsi="Cambria" w:cs="Cambria"/>
        </w:rPr>
      </w:pPr>
    </w:p>
    <w:p w14:paraId="2C8D78C4" w14:textId="0D8DAC19" w:rsidR="00E86850" w:rsidRPr="00E86850" w:rsidRDefault="00E86850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27" w:name="_Toc43382980"/>
      <w:bookmarkStart w:id="28" w:name="_Toc46742658"/>
      <w:r>
        <w:rPr>
          <w:rFonts w:ascii="Times New Roman" w:hAnsi="Times New Roman" w:cs="Times New Roman"/>
          <w:color w:val="00B0F0"/>
          <w:sz w:val="28"/>
          <w:szCs w:val="28"/>
        </w:rPr>
        <w:t>Pregame</w:t>
      </w:r>
      <w:bookmarkEnd w:id="27"/>
      <w:bookmarkEnd w:id="28"/>
    </w:p>
    <w:p w14:paraId="24DF2FEE" w14:textId="77777777" w:rsidR="00E86850" w:rsidRDefault="00E86850" w:rsidP="00E86850">
      <w:pPr>
        <w:pStyle w:val="Default"/>
        <w:numPr>
          <w:ilvl w:val="0"/>
          <w:numId w:val="2"/>
        </w:numPr>
        <w:spacing w:after="53"/>
        <w:rPr>
          <w:rFonts w:ascii="Times New Roman" w:hAnsi="Times New Roman" w:cs="Times New Roman"/>
          <w:sz w:val="28"/>
          <w:szCs w:val="28"/>
        </w:rPr>
      </w:pPr>
      <w:r w:rsidRPr="00E86850">
        <w:rPr>
          <w:rFonts w:ascii="Times New Roman" w:hAnsi="Times New Roman" w:cs="Times New Roman"/>
          <w:sz w:val="28"/>
          <w:szCs w:val="28"/>
        </w:rPr>
        <w:t xml:space="preserve">Players should not </w:t>
      </w:r>
      <w:r>
        <w:rPr>
          <w:rFonts w:ascii="Times New Roman" w:hAnsi="Times New Roman" w:cs="Times New Roman"/>
          <w:sz w:val="28"/>
          <w:szCs w:val="28"/>
        </w:rPr>
        <w:t>arrive</w:t>
      </w:r>
      <w:r w:rsidRPr="00E86850">
        <w:rPr>
          <w:rFonts w:ascii="Times New Roman" w:hAnsi="Times New Roman" w:cs="Times New Roman"/>
          <w:sz w:val="28"/>
          <w:szCs w:val="28"/>
        </w:rPr>
        <w:t xml:space="preserve"> more than 40 minutes before game time. Anyone </w:t>
      </w:r>
      <w:r>
        <w:rPr>
          <w:rFonts w:ascii="Times New Roman" w:hAnsi="Times New Roman" w:cs="Times New Roman"/>
          <w:sz w:val="28"/>
          <w:szCs w:val="28"/>
        </w:rPr>
        <w:t>arriving</w:t>
      </w:r>
      <w:r w:rsidRPr="00E86850">
        <w:rPr>
          <w:rFonts w:ascii="Times New Roman" w:hAnsi="Times New Roman" w:cs="Times New Roman"/>
          <w:sz w:val="28"/>
          <w:szCs w:val="28"/>
        </w:rPr>
        <w:t xml:space="preserve"> earlier than 40 minutes must remain in their car. </w:t>
      </w:r>
    </w:p>
    <w:p w14:paraId="3E2137E8" w14:textId="77777777" w:rsidR="00E86850" w:rsidRDefault="00E86850" w:rsidP="00E86850">
      <w:pPr>
        <w:pStyle w:val="Default"/>
        <w:numPr>
          <w:ilvl w:val="0"/>
          <w:numId w:val="2"/>
        </w:numPr>
        <w:spacing w:after="53"/>
        <w:rPr>
          <w:rFonts w:ascii="Times New Roman" w:hAnsi="Times New Roman" w:cs="Times New Roman"/>
          <w:sz w:val="28"/>
          <w:szCs w:val="28"/>
        </w:rPr>
      </w:pPr>
      <w:r w:rsidRPr="00E86850">
        <w:rPr>
          <w:rFonts w:ascii="Times New Roman" w:hAnsi="Times New Roman" w:cs="Times New Roman"/>
          <w:sz w:val="28"/>
          <w:szCs w:val="28"/>
        </w:rPr>
        <w:t>Warm-ups should be limited as much as is reasonable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850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GoBack"/>
      <w:bookmarkEnd w:id="29"/>
    </w:p>
    <w:p w14:paraId="6394CD49" w14:textId="7EDEA307" w:rsidR="00E86850" w:rsidRDefault="00E86850" w:rsidP="00E86850">
      <w:pPr>
        <w:pStyle w:val="Default"/>
        <w:numPr>
          <w:ilvl w:val="1"/>
          <w:numId w:val="2"/>
        </w:numPr>
        <w:spacing w:after="53"/>
        <w:rPr>
          <w:rFonts w:ascii="Times New Roman" w:hAnsi="Times New Roman" w:cs="Times New Roman"/>
          <w:sz w:val="28"/>
          <w:szCs w:val="28"/>
        </w:rPr>
      </w:pPr>
      <w:r w:rsidRPr="00E86850">
        <w:rPr>
          <w:rFonts w:ascii="Times New Roman" w:hAnsi="Times New Roman" w:cs="Times New Roman"/>
          <w:sz w:val="28"/>
          <w:szCs w:val="28"/>
        </w:rPr>
        <w:t>Congregating players in the outfield to field grounders or pop-ups is prohibited.</w:t>
      </w:r>
    </w:p>
    <w:p w14:paraId="5A9E0B4E" w14:textId="7FF9594F" w:rsidR="00E86850" w:rsidRDefault="00E86850" w:rsidP="00E86850">
      <w:pPr>
        <w:pStyle w:val="Default"/>
        <w:numPr>
          <w:ilvl w:val="1"/>
          <w:numId w:val="2"/>
        </w:numPr>
        <w:spacing w:after="53"/>
        <w:rPr>
          <w:rFonts w:ascii="Times New Roman" w:hAnsi="Times New Roman" w:cs="Times New Roman"/>
          <w:sz w:val="28"/>
          <w:szCs w:val="28"/>
        </w:rPr>
      </w:pPr>
      <w:r w:rsidRPr="00E86850">
        <w:rPr>
          <w:rFonts w:ascii="Times New Roman" w:hAnsi="Times New Roman" w:cs="Times New Roman"/>
          <w:sz w:val="28"/>
          <w:szCs w:val="28"/>
        </w:rPr>
        <w:t xml:space="preserve">Pitchers should be allowed to warm up with a catcher before each game. </w:t>
      </w:r>
    </w:p>
    <w:p w14:paraId="497C2D31" w14:textId="2987D25D" w:rsidR="00E86850" w:rsidRPr="00E86850" w:rsidRDefault="00E86850" w:rsidP="00E86850">
      <w:pPr>
        <w:pStyle w:val="Default"/>
        <w:numPr>
          <w:ilvl w:val="1"/>
          <w:numId w:val="2"/>
        </w:numPr>
        <w:spacing w:after="53"/>
        <w:rPr>
          <w:rFonts w:ascii="Times New Roman" w:hAnsi="Times New Roman" w:cs="Times New Roman"/>
          <w:sz w:val="28"/>
          <w:szCs w:val="28"/>
        </w:rPr>
      </w:pPr>
      <w:r w:rsidRPr="00E86850">
        <w:rPr>
          <w:rFonts w:ascii="Times New Roman" w:hAnsi="Times New Roman" w:cs="Times New Roman"/>
          <w:sz w:val="28"/>
          <w:szCs w:val="28"/>
        </w:rPr>
        <w:t xml:space="preserve">Batting practice is prohibited. </w:t>
      </w:r>
    </w:p>
    <w:p w14:paraId="69E0CF89" w14:textId="287A6233" w:rsidR="00437194" w:rsidRPr="00437194" w:rsidRDefault="00437194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30" w:name="_Toc43382981"/>
      <w:bookmarkStart w:id="31" w:name="_Toc46742659"/>
      <w:r>
        <w:rPr>
          <w:rFonts w:ascii="Times New Roman" w:hAnsi="Times New Roman" w:cs="Times New Roman"/>
          <w:color w:val="00B0F0"/>
          <w:sz w:val="28"/>
          <w:szCs w:val="28"/>
        </w:rPr>
        <w:t>Baseballs</w:t>
      </w:r>
      <w:bookmarkEnd w:id="30"/>
      <w:bookmarkEnd w:id="31"/>
    </w:p>
    <w:p w14:paraId="387C4878" w14:textId="77777777" w:rsidR="00437194" w:rsidRDefault="0061110F" w:rsidP="00437194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 xml:space="preserve">Each team should use their own balls while in the field during </w:t>
      </w:r>
      <w:r w:rsidR="00F81DB3" w:rsidRPr="009228BA">
        <w:rPr>
          <w:rFonts w:ascii="Times New Roman" w:hAnsi="Times New Roman" w:cs="Times New Roman"/>
          <w:sz w:val="28"/>
          <w:szCs w:val="28"/>
        </w:rPr>
        <w:t>games</w:t>
      </w:r>
      <w:r w:rsidRPr="009228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2E9DCF" w14:textId="2419CBC3" w:rsidR="0061110F" w:rsidRDefault="00F81DB3" w:rsidP="00437194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228BA">
        <w:rPr>
          <w:rFonts w:ascii="Times New Roman" w:hAnsi="Times New Roman" w:cs="Times New Roman"/>
          <w:sz w:val="28"/>
          <w:szCs w:val="28"/>
        </w:rPr>
        <w:t>Each team must have minimum 3 baseballs per game.</w:t>
      </w:r>
    </w:p>
    <w:p w14:paraId="559D8702" w14:textId="77777777" w:rsidR="00437194" w:rsidRPr="00437194" w:rsidRDefault="00437194" w:rsidP="0043719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7194">
        <w:rPr>
          <w:rFonts w:ascii="Times New Roman" w:hAnsi="Times New Roman" w:cs="Times New Roman"/>
          <w:color w:val="000000"/>
          <w:sz w:val="28"/>
          <w:szCs w:val="28"/>
        </w:rPr>
        <w:t xml:space="preserve">Foul balls landing outside the field of play should be retrieved by participating players and coaches. No spectators should retrieve the ball. </w:t>
      </w:r>
    </w:p>
    <w:p w14:paraId="7B91D146" w14:textId="32EAC7C0" w:rsidR="00E86850" w:rsidRDefault="00E86850" w:rsidP="006111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D646713" w14:textId="2CC973DD" w:rsidR="00437194" w:rsidRDefault="00437194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32" w:name="_Toc43382982"/>
      <w:bookmarkStart w:id="33" w:name="_Toc46742660"/>
      <w:r>
        <w:rPr>
          <w:rFonts w:ascii="Times New Roman" w:hAnsi="Times New Roman" w:cs="Times New Roman"/>
          <w:color w:val="00B0F0"/>
          <w:sz w:val="28"/>
          <w:szCs w:val="28"/>
        </w:rPr>
        <w:t xml:space="preserve">During </w:t>
      </w:r>
      <w:r w:rsidR="00A5154D">
        <w:rPr>
          <w:rFonts w:ascii="Times New Roman" w:hAnsi="Times New Roman" w:cs="Times New Roman"/>
          <w:color w:val="00B0F0"/>
          <w:sz w:val="28"/>
          <w:szCs w:val="28"/>
        </w:rPr>
        <w:t xml:space="preserve">the </w:t>
      </w:r>
      <w:r>
        <w:rPr>
          <w:rFonts w:ascii="Times New Roman" w:hAnsi="Times New Roman" w:cs="Times New Roman"/>
          <w:color w:val="00B0F0"/>
          <w:sz w:val="28"/>
          <w:szCs w:val="28"/>
        </w:rPr>
        <w:t>Game:</w:t>
      </w:r>
      <w:bookmarkEnd w:id="32"/>
      <w:bookmarkEnd w:id="33"/>
    </w:p>
    <w:p w14:paraId="64C365B0" w14:textId="77777777" w:rsidR="00437194" w:rsidRDefault="00437194" w:rsidP="00437194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Coaches</w:t>
      </w:r>
    </w:p>
    <w:p w14:paraId="173AEBE2" w14:textId="77777777" w:rsidR="00CD2899" w:rsidRDefault="00437194" w:rsidP="00CD2899">
      <w:pPr>
        <w:pStyle w:val="Default"/>
        <w:numPr>
          <w:ilvl w:val="1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F4A9A">
        <w:rPr>
          <w:rFonts w:ascii="Times New Roman" w:hAnsi="Times New Roman" w:cs="Times New Roman"/>
          <w:sz w:val="28"/>
          <w:szCs w:val="28"/>
        </w:rPr>
        <w:t xml:space="preserve">Coaches must call the umpire to their dugout with </w:t>
      </w:r>
      <w:r w:rsidR="00CD2899">
        <w:rPr>
          <w:rFonts w:ascii="Times New Roman" w:hAnsi="Times New Roman" w:cs="Times New Roman"/>
          <w:sz w:val="28"/>
          <w:szCs w:val="28"/>
        </w:rPr>
        <w:t>any</w:t>
      </w:r>
      <w:r w:rsidRPr="006F4A9A">
        <w:rPr>
          <w:rFonts w:ascii="Times New Roman" w:hAnsi="Times New Roman" w:cs="Times New Roman"/>
          <w:sz w:val="28"/>
          <w:szCs w:val="28"/>
        </w:rPr>
        <w:t xml:space="preserve"> questions and remain 6ft away. </w:t>
      </w:r>
      <w:r w:rsidRPr="00CD2899">
        <w:rPr>
          <w:rFonts w:ascii="Times New Roman" w:hAnsi="Times New Roman" w:cs="Times New Roman"/>
          <w:b/>
          <w:i/>
          <w:sz w:val="28"/>
          <w:szCs w:val="28"/>
        </w:rPr>
        <w:t>For the safety of all we will not allow aggressive arguing wi</w:t>
      </w:r>
      <w:r w:rsidR="00CD2899">
        <w:rPr>
          <w:rFonts w:ascii="Times New Roman" w:hAnsi="Times New Roman" w:cs="Times New Roman"/>
          <w:b/>
          <w:i/>
          <w:sz w:val="28"/>
          <w:szCs w:val="28"/>
        </w:rPr>
        <w:t>th any umpire.</w:t>
      </w:r>
    </w:p>
    <w:p w14:paraId="67819301" w14:textId="7163A842" w:rsidR="00437194" w:rsidRPr="00CD2899" w:rsidRDefault="00437194" w:rsidP="00CD2899">
      <w:pPr>
        <w:pStyle w:val="Default"/>
        <w:numPr>
          <w:ilvl w:val="1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 xml:space="preserve">Coaches must refrain from celebratory physical contact and discourage players from doing the same. </w:t>
      </w:r>
    </w:p>
    <w:p w14:paraId="37BB7DCD" w14:textId="0D9452CE" w:rsidR="00CD2899" w:rsidRDefault="00CD2899" w:rsidP="00CD2899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Players</w:t>
      </w:r>
    </w:p>
    <w:p w14:paraId="10043866" w14:textId="42BAEAB6" w:rsidR="00163C5C" w:rsidRPr="00163C5C" w:rsidRDefault="00CD2899" w:rsidP="00CD2899">
      <w:pPr>
        <w:pStyle w:val="Default"/>
        <w:numPr>
          <w:ilvl w:val="1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Players </w:t>
      </w:r>
      <w:r w:rsidR="00163C5C">
        <w:rPr>
          <w:rFonts w:ascii="Times New Roman" w:hAnsi="Times New Roman" w:cs="Times New Roman"/>
          <w:sz w:val="28"/>
          <w:szCs w:val="28"/>
        </w:rPr>
        <w:t xml:space="preserve">must maintain social distancing guidelines when not actively involved (including in the dugout). </w:t>
      </w:r>
    </w:p>
    <w:p w14:paraId="347ED766" w14:textId="6B21BF0A" w:rsidR="00CD2899" w:rsidRPr="00CD2899" w:rsidRDefault="00163C5C" w:rsidP="00CD2899">
      <w:pPr>
        <w:pStyle w:val="Default"/>
        <w:numPr>
          <w:ilvl w:val="1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 sanitizer must be used before and after entering the field of play</w:t>
      </w:r>
      <w:r w:rsidR="00CD2899">
        <w:rPr>
          <w:rFonts w:ascii="Times New Roman" w:hAnsi="Times New Roman" w:cs="Times New Roman"/>
          <w:sz w:val="28"/>
          <w:szCs w:val="28"/>
        </w:rPr>
        <w:t>.</w:t>
      </w:r>
    </w:p>
    <w:p w14:paraId="5A4F7EA4" w14:textId="77777777" w:rsidR="00CD2899" w:rsidRPr="00CD2899" w:rsidRDefault="00CD2899" w:rsidP="00CD2899">
      <w:pPr>
        <w:pStyle w:val="Default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lastRenderedPageBreak/>
        <w:t>Umpires</w:t>
      </w:r>
    </w:p>
    <w:p w14:paraId="7C3EB20B" w14:textId="77777777" w:rsidR="00CD2899" w:rsidRPr="00CD2899" w:rsidRDefault="00437194" w:rsidP="00CD2899">
      <w:pPr>
        <w:pStyle w:val="Default"/>
        <w:numPr>
          <w:ilvl w:val="1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 xml:space="preserve">Umpires need to wear masks. </w:t>
      </w:r>
    </w:p>
    <w:p w14:paraId="152E9735" w14:textId="67B740D2" w:rsidR="00437194" w:rsidRPr="00CD2899" w:rsidRDefault="00437194" w:rsidP="00CD2899">
      <w:pPr>
        <w:pStyle w:val="Default"/>
        <w:numPr>
          <w:ilvl w:val="1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 xml:space="preserve">Umpires will call balls and strikes from behind the pitcher. </w:t>
      </w:r>
    </w:p>
    <w:p w14:paraId="49B52AD1" w14:textId="72FCDA68" w:rsidR="00CD2899" w:rsidRDefault="00CD2899" w:rsidP="00BB7B87">
      <w:pPr>
        <w:pStyle w:val="Heading2"/>
        <w:rPr>
          <w:rFonts w:ascii="Times New Roman" w:hAnsi="Times New Roman" w:cs="Times New Roman"/>
          <w:color w:val="00B0F0"/>
          <w:sz w:val="28"/>
          <w:szCs w:val="28"/>
        </w:rPr>
      </w:pPr>
      <w:bookmarkStart w:id="34" w:name="_Toc43382983"/>
      <w:bookmarkStart w:id="35" w:name="_Toc46742661"/>
      <w:r>
        <w:rPr>
          <w:rFonts w:ascii="Times New Roman" w:hAnsi="Times New Roman" w:cs="Times New Roman"/>
          <w:color w:val="00B0F0"/>
          <w:sz w:val="28"/>
          <w:szCs w:val="28"/>
        </w:rPr>
        <w:t>End of the Game:</w:t>
      </w:r>
      <w:bookmarkEnd w:id="34"/>
      <w:bookmarkEnd w:id="35"/>
    </w:p>
    <w:p w14:paraId="67285312" w14:textId="77777777" w:rsidR="00613112" w:rsidRDefault="00437194" w:rsidP="00613112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 xml:space="preserve">There can be no handshakes or fist bumps before or after the games. Please tip your hat to the opponents after the game. </w:t>
      </w:r>
    </w:p>
    <w:p w14:paraId="244ADFE1" w14:textId="77777777" w:rsidR="00613112" w:rsidRDefault="00613112" w:rsidP="00613112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13112">
        <w:rPr>
          <w:rFonts w:ascii="Times New Roman" w:hAnsi="Times New Roman" w:cs="Times New Roman"/>
          <w:sz w:val="28"/>
          <w:szCs w:val="28"/>
        </w:rPr>
        <w:t>T</w:t>
      </w:r>
      <w:r w:rsidR="00437194" w:rsidRPr="00437194">
        <w:rPr>
          <w:rFonts w:ascii="Times New Roman" w:hAnsi="Times New Roman" w:cs="Times New Roman"/>
          <w:sz w:val="28"/>
          <w:szCs w:val="28"/>
        </w:rPr>
        <w:t xml:space="preserve">here will be no post game meetings between the coaches and players. Any follow up can be done via email. </w:t>
      </w:r>
    </w:p>
    <w:p w14:paraId="23842BA0" w14:textId="15A3F00F" w:rsidR="00613112" w:rsidRDefault="00437194" w:rsidP="00613112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37194">
        <w:rPr>
          <w:rFonts w:ascii="Times New Roman" w:hAnsi="Times New Roman" w:cs="Times New Roman"/>
          <w:sz w:val="28"/>
          <w:szCs w:val="28"/>
        </w:rPr>
        <w:t>Players and their families are expected to be cleaned up</w:t>
      </w:r>
      <w:r w:rsidR="00B52EB6">
        <w:rPr>
          <w:rFonts w:ascii="Times New Roman" w:hAnsi="Times New Roman" w:cs="Times New Roman"/>
          <w:sz w:val="28"/>
          <w:szCs w:val="28"/>
        </w:rPr>
        <w:t xml:space="preserve"> and leave the facility</w:t>
      </w:r>
      <w:r w:rsidRPr="00437194">
        <w:rPr>
          <w:rFonts w:ascii="Times New Roman" w:hAnsi="Times New Roman" w:cs="Times New Roman"/>
          <w:sz w:val="28"/>
          <w:szCs w:val="28"/>
        </w:rPr>
        <w:t xml:space="preserve"> immediate</w:t>
      </w:r>
      <w:r w:rsidR="00B52EB6">
        <w:rPr>
          <w:rFonts w:ascii="Times New Roman" w:hAnsi="Times New Roman" w:cs="Times New Roman"/>
          <w:sz w:val="28"/>
          <w:szCs w:val="28"/>
        </w:rPr>
        <w:t>ly</w:t>
      </w:r>
      <w:r w:rsidRPr="00437194">
        <w:rPr>
          <w:rFonts w:ascii="Times New Roman" w:hAnsi="Times New Roman" w:cs="Times New Roman"/>
          <w:sz w:val="28"/>
          <w:szCs w:val="28"/>
        </w:rPr>
        <w:t xml:space="preserve"> </w:t>
      </w:r>
      <w:r w:rsidR="00B52EB6">
        <w:rPr>
          <w:rFonts w:ascii="Times New Roman" w:hAnsi="Times New Roman" w:cs="Times New Roman"/>
          <w:sz w:val="28"/>
          <w:szCs w:val="28"/>
        </w:rPr>
        <w:t>after</w:t>
      </w:r>
      <w:r w:rsidRPr="00437194">
        <w:rPr>
          <w:rFonts w:ascii="Times New Roman" w:hAnsi="Times New Roman" w:cs="Times New Roman"/>
          <w:sz w:val="28"/>
          <w:szCs w:val="28"/>
        </w:rPr>
        <w:t xml:space="preserve"> the game. </w:t>
      </w:r>
      <w:r w:rsidR="00613112">
        <w:rPr>
          <w:rFonts w:ascii="Times New Roman" w:hAnsi="Times New Roman" w:cs="Times New Roman"/>
          <w:sz w:val="28"/>
          <w:szCs w:val="28"/>
        </w:rPr>
        <w:t xml:space="preserve">No post game gatherings will be allowed. </w:t>
      </w:r>
    </w:p>
    <w:p w14:paraId="1E2C98A5" w14:textId="07226CDF" w:rsidR="00437194" w:rsidRDefault="00437194" w:rsidP="00613112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37194">
        <w:rPr>
          <w:rFonts w:ascii="Times New Roman" w:hAnsi="Times New Roman" w:cs="Times New Roman"/>
          <w:sz w:val="28"/>
          <w:szCs w:val="28"/>
        </w:rPr>
        <w:t xml:space="preserve">Trash must be discarded in a waste receptacle. </w:t>
      </w:r>
    </w:p>
    <w:p w14:paraId="4EB76461" w14:textId="17DE38F9" w:rsidR="00EB1CDB" w:rsidRDefault="00EB1CDB" w:rsidP="00EB1CD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A8598FF" w14:textId="6EF61824" w:rsidR="00EB1CDB" w:rsidRPr="00BB7B87" w:rsidRDefault="00EB1CDB" w:rsidP="00BB7B87">
      <w:pPr>
        <w:pStyle w:val="Heading1"/>
        <w:keepLines w:val="0"/>
        <w:suppressAutoHyphens/>
        <w:spacing w:before="36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36" w:name="_Toc43382984"/>
      <w:bookmarkStart w:id="37" w:name="_Toc46742662"/>
      <w:r w:rsidRPr="00BB7B87">
        <w:rPr>
          <w:rFonts w:ascii="Times New Roman" w:hAnsi="Times New Roman" w:cs="Times New Roman"/>
          <w:b/>
          <w:color w:val="0070C0"/>
          <w:sz w:val="28"/>
          <w:szCs w:val="28"/>
        </w:rPr>
        <w:t>Guidelines for Handling a Positive COVID-19 Test</w:t>
      </w:r>
      <w:bookmarkEnd w:id="36"/>
      <w:bookmarkEnd w:id="37"/>
    </w:p>
    <w:p w14:paraId="658F9FA3" w14:textId="6E8DB270" w:rsidR="00EB1CDB" w:rsidRPr="00EB1CDB" w:rsidRDefault="00825E52" w:rsidP="00EB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1CDB">
        <w:rPr>
          <w:rFonts w:ascii="Times New Roman" w:hAnsi="Times New Roman" w:cs="Times New Roman"/>
          <w:color w:val="000000"/>
          <w:sz w:val="28"/>
          <w:szCs w:val="28"/>
        </w:rPr>
        <w:t>If</w:t>
      </w:r>
      <w:r w:rsidR="00EB1CDB" w:rsidRPr="00EB1CDB">
        <w:rPr>
          <w:rFonts w:ascii="Times New Roman" w:hAnsi="Times New Roman" w:cs="Times New Roman"/>
          <w:color w:val="000000"/>
          <w:sz w:val="28"/>
          <w:szCs w:val="28"/>
        </w:rPr>
        <w:t xml:space="preserve"> a player or coach tests positive for COVID-19 or comes in direct contact with an outside person who tests positive for COVID-19, the league will take the following steps. </w:t>
      </w:r>
    </w:p>
    <w:p w14:paraId="51EC131F" w14:textId="625DD1B1" w:rsidR="00EB1CDB" w:rsidRPr="00EB1CDB" w:rsidRDefault="00EB1CDB" w:rsidP="00EB1C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1CDB">
        <w:rPr>
          <w:rFonts w:ascii="Times New Roman" w:hAnsi="Times New Roman" w:cs="Times New Roman"/>
          <w:color w:val="000000"/>
          <w:sz w:val="28"/>
          <w:szCs w:val="28"/>
        </w:rPr>
        <w:t xml:space="preserve">The activities for that team affected by a positive COVID-19 test will be suspended immediately. </w:t>
      </w:r>
    </w:p>
    <w:p w14:paraId="68A65D1B" w14:textId="4206270A" w:rsidR="00EB1CDB" w:rsidRPr="00EB1CDB" w:rsidRDefault="00EB1CDB" w:rsidP="00EB1C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1CDB">
        <w:rPr>
          <w:rFonts w:ascii="Times New Roman" w:hAnsi="Times New Roman" w:cs="Times New Roman"/>
          <w:color w:val="000000"/>
          <w:sz w:val="28"/>
          <w:szCs w:val="28"/>
        </w:rPr>
        <w:t xml:space="preserve">The league will contact the Hamilton Township Health officials for guidance and follow </w:t>
      </w:r>
      <w:r w:rsidR="001E0146" w:rsidRPr="00EB1CDB">
        <w:rPr>
          <w:rFonts w:ascii="Times New Roman" w:hAnsi="Times New Roman" w:cs="Times New Roman"/>
          <w:color w:val="000000"/>
          <w:sz w:val="28"/>
          <w:szCs w:val="28"/>
        </w:rPr>
        <w:t>all</w:t>
      </w:r>
      <w:r w:rsidRPr="00EB1CDB">
        <w:rPr>
          <w:rFonts w:ascii="Times New Roman" w:hAnsi="Times New Roman" w:cs="Times New Roman"/>
          <w:color w:val="000000"/>
          <w:sz w:val="28"/>
          <w:szCs w:val="28"/>
        </w:rPr>
        <w:t xml:space="preserve"> their recommendations. </w:t>
      </w:r>
    </w:p>
    <w:sectPr w:rsidR="00EB1CDB" w:rsidRPr="00EB1CDB" w:rsidSect="00BB7D0D">
      <w:footerReference w:type="default" r:id="rId12"/>
      <w:pgSz w:w="12240" w:h="16340"/>
      <w:pgMar w:top="860" w:right="507" w:bottom="1440" w:left="8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6AE8" w14:textId="77777777" w:rsidR="004737E4" w:rsidRDefault="004737E4" w:rsidP="00BF4B95">
      <w:pPr>
        <w:spacing w:after="0" w:line="240" w:lineRule="auto"/>
      </w:pPr>
      <w:r>
        <w:separator/>
      </w:r>
    </w:p>
  </w:endnote>
  <w:endnote w:type="continuationSeparator" w:id="0">
    <w:p w14:paraId="7D3D12CB" w14:textId="77777777" w:rsidR="004737E4" w:rsidRDefault="004737E4" w:rsidP="00BF4B95">
      <w:pPr>
        <w:spacing w:after="0" w:line="240" w:lineRule="auto"/>
      </w:pPr>
      <w:r>
        <w:continuationSeparator/>
      </w:r>
    </w:p>
  </w:endnote>
  <w:endnote w:type="continuationNotice" w:id="1">
    <w:p w14:paraId="4286DA83" w14:textId="77777777" w:rsidR="004737E4" w:rsidRDefault="00473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7A64" w14:textId="3A8DFA02" w:rsidR="00BB7D0D" w:rsidRPr="00302186" w:rsidRDefault="00BB7D0D">
    <w:pPr>
      <w:pStyle w:val="Footer"/>
      <w:jc w:val="right"/>
      <w:rPr>
        <w:b/>
      </w:rPr>
    </w:pPr>
    <w:r w:rsidRPr="00302186">
      <w:rPr>
        <w:b/>
      </w:rPr>
      <w:t xml:space="preserve">Page </w:t>
    </w:r>
    <w:sdt>
      <w:sdtPr>
        <w:rPr>
          <w:b/>
        </w:rPr>
        <w:id w:val="680853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02186">
          <w:rPr>
            <w:b/>
          </w:rPr>
          <w:fldChar w:fldCharType="begin"/>
        </w:r>
        <w:r w:rsidRPr="00302186">
          <w:rPr>
            <w:b/>
          </w:rPr>
          <w:instrText xml:space="preserve"> PAGE   \* MERGEFORMAT </w:instrText>
        </w:r>
        <w:r w:rsidRPr="00302186">
          <w:rPr>
            <w:b/>
          </w:rPr>
          <w:fldChar w:fldCharType="separate"/>
        </w:r>
        <w:r w:rsidR="001E6369">
          <w:rPr>
            <w:b/>
            <w:noProof/>
          </w:rPr>
          <w:t>5</w:t>
        </w:r>
        <w:r w:rsidRPr="00302186">
          <w:rPr>
            <w:b/>
            <w:noProof/>
          </w:rPr>
          <w:fldChar w:fldCharType="end"/>
        </w:r>
        <w:r>
          <w:rPr>
            <w:b/>
            <w:noProof/>
          </w:rPr>
          <w:t xml:space="preserve"> of </w:t>
        </w: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NUMPAGES  \* Arabic  \* MERGEFORMAT </w:instrText>
        </w:r>
        <w:r>
          <w:rPr>
            <w:b/>
            <w:noProof/>
          </w:rPr>
          <w:fldChar w:fldCharType="separate"/>
        </w:r>
        <w:r w:rsidR="001E6369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</w:sdtContent>
    </w:sdt>
  </w:p>
  <w:p w14:paraId="38C3A33A" w14:textId="77777777" w:rsidR="00BB7D0D" w:rsidRDefault="00BB7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52938" w14:textId="77777777" w:rsidR="004737E4" w:rsidRDefault="004737E4" w:rsidP="00BF4B95">
      <w:pPr>
        <w:spacing w:after="0" w:line="240" w:lineRule="auto"/>
      </w:pPr>
      <w:r>
        <w:separator/>
      </w:r>
    </w:p>
  </w:footnote>
  <w:footnote w:type="continuationSeparator" w:id="0">
    <w:p w14:paraId="37D995DF" w14:textId="77777777" w:rsidR="004737E4" w:rsidRDefault="004737E4" w:rsidP="00BF4B95">
      <w:pPr>
        <w:spacing w:after="0" w:line="240" w:lineRule="auto"/>
      </w:pPr>
      <w:r>
        <w:continuationSeparator/>
      </w:r>
    </w:p>
  </w:footnote>
  <w:footnote w:type="continuationNotice" w:id="1">
    <w:p w14:paraId="01EB025C" w14:textId="77777777" w:rsidR="004737E4" w:rsidRDefault="004737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94EAA0"/>
    <w:multiLevelType w:val="hybridMultilevel"/>
    <w:tmpl w:val="977FB7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476C60"/>
    <w:multiLevelType w:val="hybridMultilevel"/>
    <w:tmpl w:val="7C0540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C827D9"/>
    <w:multiLevelType w:val="hybridMultilevel"/>
    <w:tmpl w:val="F5DA6D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87E9CA"/>
    <w:multiLevelType w:val="hybridMultilevel"/>
    <w:tmpl w:val="6F45E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414EA73"/>
    <w:multiLevelType w:val="hybridMultilevel"/>
    <w:tmpl w:val="6B859F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F918278"/>
    <w:multiLevelType w:val="hybridMultilevel"/>
    <w:tmpl w:val="A8B7726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ED68D2D"/>
    <w:multiLevelType w:val="hybridMultilevel"/>
    <w:tmpl w:val="392BD6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141580"/>
    <w:multiLevelType w:val="hybridMultilevel"/>
    <w:tmpl w:val="EA3F27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8F645D"/>
    <w:multiLevelType w:val="multilevel"/>
    <w:tmpl w:val="382661E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050475"/>
    <w:multiLevelType w:val="hybridMultilevel"/>
    <w:tmpl w:val="5078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54854"/>
    <w:multiLevelType w:val="hybridMultilevel"/>
    <w:tmpl w:val="14B0E9E6"/>
    <w:lvl w:ilvl="0" w:tplc="6B9A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BB40256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D91D0"/>
    <w:multiLevelType w:val="hybridMultilevel"/>
    <w:tmpl w:val="05918D02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91084C"/>
    <w:multiLevelType w:val="hybridMultilevel"/>
    <w:tmpl w:val="E368C2C6"/>
    <w:lvl w:ilvl="0" w:tplc="6B9A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F1D90"/>
    <w:multiLevelType w:val="multilevel"/>
    <w:tmpl w:val="9E34B34A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F117D4"/>
    <w:multiLevelType w:val="hybridMultilevel"/>
    <w:tmpl w:val="BD1C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53347"/>
    <w:multiLevelType w:val="hybridMultilevel"/>
    <w:tmpl w:val="E084AC44"/>
    <w:lvl w:ilvl="0" w:tplc="6B9A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63777"/>
    <w:multiLevelType w:val="hybridMultilevel"/>
    <w:tmpl w:val="2B920132"/>
    <w:lvl w:ilvl="0" w:tplc="6B9A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375C0"/>
    <w:multiLevelType w:val="hybridMultilevel"/>
    <w:tmpl w:val="F38800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7"/>
  </w:num>
  <w:num w:numId="7">
    <w:abstractNumId w:val="16"/>
  </w:num>
  <w:num w:numId="8">
    <w:abstractNumId w:val="15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0F"/>
    <w:rsid w:val="00033858"/>
    <w:rsid w:val="000C7AAA"/>
    <w:rsid w:val="000F719D"/>
    <w:rsid w:val="00107373"/>
    <w:rsid w:val="001267AD"/>
    <w:rsid w:val="00163C5C"/>
    <w:rsid w:val="00183041"/>
    <w:rsid w:val="001A75B8"/>
    <w:rsid w:val="001C1528"/>
    <w:rsid w:val="001C1F53"/>
    <w:rsid w:val="001E0146"/>
    <w:rsid w:val="001E2AF3"/>
    <w:rsid w:val="001E6369"/>
    <w:rsid w:val="00264165"/>
    <w:rsid w:val="002A38BD"/>
    <w:rsid w:val="002A4A2D"/>
    <w:rsid w:val="002E2031"/>
    <w:rsid w:val="00302186"/>
    <w:rsid w:val="003876CA"/>
    <w:rsid w:val="003974D0"/>
    <w:rsid w:val="00410716"/>
    <w:rsid w:val="00410787"/>
    <w:rsid w:val="00411112"/>
    <w:rsid w:val="004210FE"/>
    <w:rsid w:val="00437194"/>
    <w:rsid w:val="004737E4"/>
    <w:rsid w:val="00477122"/>
    <w:rsid w:val="004937C7"/>
    <w:rsid w:val="004C2C8D"/>
    <w:rsid w:val="004E1E4B"/>
    <w:rsid w:val="004E7EE6"/>
    <w:rsid w:val="00507514"/>
    <w:rsid w:val="00510C8F"/>
    <w:rsid w:val="00547E48"/>
    <w:rsid w:val="0058587A"/>
    <w:rsid w:val="00594724"/>
    <w:rsid w:val="00594D57"/>
    <w:rsid w:val="0061110F"/>
    <w:rsid w:val="00613112"/>
    <w:rsid w:val="0061726F"/>
    <w:rsid w:val="00620042"/>
    <w:rsid w:val="006210A0"/>
    <w:rsid w:val="00670964"/>
    <w:rsid w:val="00686753"/>
    <w:rsid w:val="006F4A9A"/>
    <w:rsid w:val="00704BDF"/>
    <w:rsid w:val="00776D0D"/>
    <w:rsid w:val="00790C8C"/>
    <w:rsid w:val="007A2BC6"/>
    <w:rsid w:val="007A63CB"/>
    <w:rsid w:val="007D7C9B"/>
    <w:rsid w:val="00822414"/>
    <w:rsid w:val="00825E52"/>
    <w:rsid w:val="00852189"/>
    <w:rsid w:val="00871A42"/>
    <w:rsid w:val="008735E7"/>
    <w:rsid w:val="00881307"/>
    <w:rsid w:val="008E40C4"/>
    <w:rsid w:val="008F1BD8"/>
    <w:rsid w:val="009228BA"/>
    <w:rsid w:val="009560E2"/>
    <w:rsid w:val="00970AD7"/>
    <w:rsid w:val="00972B6D"/>
    <w:rsid w:val="009951CF"/>
    <w:rsid w:val="009B7D24"/>
    <w:rsid w:val="00A156A3"/>
    <w:rsid w:val="00A5154D"/>
    <w:rsid w:val="00B14675"/>
    <w:rsid w:val="00B30BA8"/>
    <w:rsid w:val="00B52EB6"/>
    <w:rsid w:val="00B6421F"/>
    <w:rsid w:val="00BB7B87"/>
    <w:rsid w:val="00BB7D0D"/>
    <w:rsid w:val="00BF4B95"/>
    <w:rsid w:val="00BF7A6A"/>
    <w:rsid w:val="00C14466"/>
    <w:rsid w:val="00CD2899"/>
    <w:rsid w:val="00CD2FBA"/>
    <w:rsid w:val="00D00EBA"/>
    <w:rsid w:val="00D77F87"/>
    <w:rsid w:val="00DB4DF8"/>
    <w:rsid w:val="00DC12D4"/>
    <w:rsid w:val="00DD24AF"/>
    <w:rsid w:val="00DD6D77"/>
    <w:rsid w:val="00DE345D"/>
    <w:rsid w:val="00E35A3A"/>
    <w:rsid w:val="00E61F4A"/>
    <w:rsid w:val="00E7512B"/>
    <w:rsid w:val="00E86850"/>
    <w:rsid w:val="00EA003C"/>
    <w:rsid w:val="00EB1CDB"/>
    <w:rsid w:val="00EE6DFD"/>
    <w:rsid w:val="00F604DF"/>
    <w:rsid w:val="00F81DB3"/>
    <w:rsid w:val="00FA3505"/>
    <w:rsid w:val="00FB163C"/>
    <w:rsid w:val="00FB1EEA"/>
    <w:rsid w:val="00FD1FC1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C02C44"/>
  <w15:chartTrackingRefBased/>
  <w15:docId w15:val="{AD8DE63E-BD72-4B8E-A4C2-A2854256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C1F53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9"/>
    <w:unhideWhenUsed/>
    <w:qFormat/>
    <w:rsid w:val="009560E2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1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E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95"/>
  </w:style>
  <w:style w:type="paragraph" w:styleId="Footer">
    <w:name w:val="footer"/>
    <w:basedOn w:val="Normal"/>
    <w:link w:val="FooterChar"/>
    <w:uiPriority w:val="99"/>
    <w:unhideWhenUsed/>
    <w:rsid w:val="00BF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95"/>
  </w:style>
  <w:style w:type="paragraph" w:styleId="ListParagraph">
    <w:name w:val="List Paragraph"/>
    <w:basedOn w:val="Normal"/>
    <w:uiPriority w:val="34"/>
    <w:qFormat/>
    <w:rsid w:val="004111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1F53"/>
    <w:pPr>
      <w:outlineLvl w:val="9"/>
    </w:p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sid w:val="009560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560E2"/>
    <w:rPr>
      <w:color w:val="0563C1" w:themeColor="hyperlink"/>
      <w:u w:val="single"/>
    </w:rPr>
  </w:style>
  <w:style w:type="paragraph" w:customStyle="1" w:styleId="Style21">
    <w:name w:val="Style2.1"/>
    <w:basedOn w:val="Heading2"/>
    <w:link w:val="Style21Char"/>
    <w:qFormat/>
    <w:rsid w:val="009560E2"/>
    <w:pPr>
      <w:keepNext w:val="0"/>
      <w:keepLines w:val="0"/>
      <w:widowControl w:val="0"/>
      <w:numPr>
        <w:numId w:val="0"/>
      </w:numPr>
      <w:suppressAutoHyphens/>
      <w:spacing w:before="240" w:after="120" w:line="240" w:lineRule="auto"/>
      <w:ind w:left="720" w:hanging="720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560E2"/>
    <w:pPr>
      <w:spacing w:after="0" w:line="240" w:lineRule="auto"/>
      <w:ind w:left="220" w:hanging="220"/>
    </w:pPr>
  </w:style>
  <w:style w:type="character" w:customStyle="1" w:styleId="Style21Char">
    <w:name w:val="Style2.1 Char"/>
    <w:basedOn w:val="DefaultParagraphFont"/>
    <w:link w:val="Style21"/>
    <w:rsid w:val="009560E2"/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E7EE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E7EE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A3108740F3446A8DF9160C7FB8365" ma:contentTypeVersion="13" ma:contentTypeDescription="Create a new document." ma:contentTypeScope="" ma:versionID="64ad3c447aafe4258af8343675610807">
  <xsd:schema xmlns:xsd="http://www.w3.org/2001/XMLSchema" xmlns:xs="http://www.w3.org/2001/XMLSchema" xmlns:p="http://schemas.microsoft.com/office/2006/metadata/properties" xmlns:ns3="d55bacb2-9340-47de-b48c-9d7f6fa04d0b" xmlns:ns4="99cc0862-9e09-4855-aa7c-6cf063d0a445" targetNamespace="http://schemas.microsoft.com/office/2006/metadata/properties" ma:root="true" ma:fieldsID="bef5a7494d30a61c64c6b40c5652a783" ns3:_="" ns4:_="">
    <xsd:import namespace="d55bacb2-9340-47de-b48c-9d7f6fa04d0b"/>
    <xsd:import namespace="99cc0862-9e09-4855-aa7c-6cf063d0a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acb2-9340-47de-b48c-9d7f6fa04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0862-9e09-4855-aa7c-6cf063d0a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F508-264B-4BD5-BDE5-2136863EF5F4}">
  <ds:schemaRefs>
    <ds:schemaRef ds:uri="99cc0862-9e09-4855-aa7c-6cf063d0a4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5bacb2-9340-47de-b48c-9d7f6fa04d0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003D09-7BEE-49CE-B438-BFF48C58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DB633-9B17-466F-8539-4C61D753C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bacb2-9340-47de-b48c-9d7f6fa04d0b"/>
    <ds:schemaRef ds:uri="99cc0862-9e09-4855-aa7c-6cf063d0a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83991-2DDE-4070-9991-72669977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Cimino</dc:creator>
  <cp:keywords/>
  <dc:description/>
  <cp:lastModifiedBy>Leder, Jamie</cp:lastModifiedBy>
  <cp:revision>3</cp:revision>
  <dcterms:created xsi:type="dcterms:W3CDTF">2020-08-30T03:47:00Z</dcterms:created>
  <dcterms:modified xsi:type="dcterms:W3CDTF">2020-08-30T03:48:00Z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0x010100658A3108740F3446A8DF9160C7FB8365</vt:lpwstr>
  </property>
</Properties>
</file>